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AF462" w14:textId="386B55F6" w:rsidR="006749D2" w:rsidRPr="00D53A80" w:rsidRDefault="008F54F3">
      <w:pPr>
        <w:spacing w:after="0" w:line="259" w:lineRule="auto"/>
        <w:ind w:left="0" w:right="0" w:firstLine="0"/>
        <w:jc w:val="left"/>
        <w:rPr>
          <w:lang w:val="en-GB"/>
        </w:rPr>
      </w:pPr>
      <w:r w:rsidRPr="00D53A80">
        <w:rPr>
          <w:noProof/>
          <w:lang w:val="en-GB"/>
        </w:rPr>
        <w:drawing>
          <wp:anchor distT="0" distB="0" distL="114300" distR="114300" simplePos="0" relativeHeight="251688960" behindDoc="0" locked="0" layoutInCell="1" allowOverlap="1" wp14:anchorId="6336FDE0" wp14:editId="6689010E">
            <wp:simplePos x="0" y="0"/>
            <wp:positionH relativeFrom="page">
              <wp:posOffset>714375</wp:posOffset>
            </wp:positionH>
            <wp:positionV relativeFrom="paragraph">
              <wp:posOffset>190500</wp:posOffset>
            </wp:positionV>
            <wp:extent cx="5762625" cy="2202815"/>
            <wp:effectExtent l="0" t="0" r="9525" b="6985"/>
            <wp:wrapTopAndBottom/>
            <wp:docPr id="1756002945" name="Imatge 1" descr="Imatge que conté text, Font, captura de pantalla,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02945" name="Imatge 1" descr="Imatge que conté text, Font, captura de pantalla, logotip&#10;&#10;Descripció generada automàticament"/>
                    <pic:cNvPicPr/>
                  </pic:nvPicPr>
                  <pic:blipFill>
                    <a:blip r:embed="rId8">
                      <a:extLst>
                        <a:ext uri="{28A0092B-C50C-407E-A947-70E740481C1C}">
                          <a14:useLocalDpi xmlns:a14="http://schemas.microsoft.com/office/drawing/2010/main" val="0"/>
                        </a:ext>
                      </a:extLst>
                    </a:blip>
                    <a:stretch>
                      <a:fillRect/>
                    </a:stretch>
                  </pic:blipFill>
                  <pic:spPr>
                    <a:xfrm>
                      <a:off x="0" y="0"/>
                      <a:ext cx="6276975" cy="2399817"/>
                    </a:xfrm>
                    <a:prstGeom prst="rect">
                      <a:avLst/>
                    </a:prstGeom>
                  </pic:spPr>
                </pic:pic>
              </a:graphicData>
            </a:graphic>
            <wp14:sizeRelH relativeFrom="margin">
              <wp14:pctWidth>0</wp14:pctWidth>
            </wp14:sizeRelH>
            <wp14:sizeRelV relativeFrom="margin">
              <wp14:pctHeight>0</wp14:pctHeight>
            </wp14:sizeRelV>
          </wp:anchor>
        </w:drawing>
      </w:r>
      <w:r w:rsidR="008F0EA2" w:rsidRPr="00D53A80">
        <w:rPr>
          <w:color w:val="5B9BD5"/>
          <w:lang w:val="en-GB"/>
        </w:rPr>
        <w:t xml:space="preserve"> </w:t>
      </w:r>
    </w:p>
    <w:p w14:paraId="4CEC04B1" w14:textId="5BF09AB1" w:rsidR="008F54F3" w:rsidRPr="00D53A80" w:rsidRDefault="008F54F3">
      <w:pPr>
        <w:spacing w:after="136" w:line="259" w:lineRule="auto"/>
        <w:ind w:left="45" w:right="0" w:firstLine="0"/>
        <w:jc w:val="left"/>
        <w:rPr>
          <w:b/>
          <w:color w:val="5B9BD5"/>
          <w:lang w:val="en-GB"/>
        </w:rPr>
      </w:pPr>
    </w:p>
    <w:p w14:paraId="62EE41EE" w14:textId="77777777" w:rsidR="008F54F3" w:rsidRPr="00D53A80" w:rsidRDefault="008F54F3" w:rsidP="008606F9">
      <w:pPr>
        <w:spacing w:after="0" w:line="259" w:lineRule="auto"/>
        <w:ind w:left="0" w:right="0" w:firstLine="0"/>
        <w:jc w:val="center"/>
        <w:rPr>
          <w:rFonts w:ascii="Calibri"/>
          <w:b/>
          <w:sz w:val="56"/>
          <w:lang w:val="en-GB"/>
        </w:rPr>
      </w:pPr>
      <w:r w:rsidRPr="00D53A80">
        <w:rPr>
          <w:rFonts w:ascii="Calibri"/>
          <w:b/>
          <w:color w:val="00467A"/>
          <w:sz w:val="56"/>
          <w:lang w:val="en-GB"/>
        </w:rPr>
        <w:t>Call</w:t>
      </w:r>
      <w:r w:rsidRPr="00D53A80">
        <w:rPr>
          <w:rFonts w:ascii="Calibri"/>
          <w:b/>
          <w:color w:val="00467A"/>
          <w:spacing w:val="-2"/>
          <w:sz w:val="56"/>
          <w:lang w:val="en-GB"/>
        </w:rPr>
        <w:t xml:space="preserve"> </w:t>
      </w:r>
      <w:r w:rsidRPr="00D53A80">
        <w:rPr>
          <w:rFonts w:ascii="Calibri"/>
          <w:b/>
          <w:color w:val="00467A"/>
          <w:sz w:val="56"/>
          <w:lang w:val="en-GB"/>
        </w:rPr>
        <w:t>announcement for</w:t>
      </w:r>
      <w:r w:rsidRPr="00D53A80">
        <w:rPr>
          <w:rFonts w:ascii="Calibri"/>
          <w:b/>
          <w:color w:val="00467A"/>
          <w:spacing w:val="-1"/>
          <w:sz w:val="56"/>
          <w:lang w:val="en-GB"/>
        </w:rPr>
        <w:t xml:space="preserve"> </w:t>
      </w:r>
      <w:r w:rsidRPr="00D53A80">
        <w:rPr>
          <w:rFonts w:ascii="Calibri"/>
          <w:b/>
          <w:color w:val="00467A"/>
          <w:sz w:val="56"/>
          <w:lang w:val="en-GB"/>
        </w:rPr>
        <w:t>the</w:t>
      </w:r>
      <w:r w:rsidRPr="00D53A80">
        <w:rPr>
          <w:rFonts w:ascii="Calibri"/>
          <w:b/>
          <w:color w:val="00467A"/>
          <w:spacing w:val="-1"/>
          <w:sz w:val="56"/>
          <w:lang w:val="en-GB"/>
        </w:rPr>
        <w:t xml:space="preserve"> </w:t>
      </w:r>
      <w:r w:rsidRPr="00D53A80">
        <w:rPr>
          <w:rFonts w:ascii="Calibri"/>
          <w:b/>
          <w:color w:val="00467A"/>
          <w:sz w:val="56"/>
          <w:lang w:val="en-GB"/>
        </w:rPr>
        <w:t>selection</w:t>
      </w:r>
    </w:p>
    <w:p w14:paraId="42F64479" w14:textId="4EC377F2" w:rsidR="008606F9" w:rsidRDefault="008F54F3" w:rsidP="008606F9">
      <w:pPr>
        <w:widowControl w:val="0"/>
        <w:autoSpaceDE w:val="0"/>
        <w:autoSpaceDN w:val="0"/>
        <w:spacing w:before="1" w:after="0" w:line="683" w:lineRule="exact"/>
        <w:ind w:left="754"/>
        <w:jc w:val="center"/>
        <w:rPr>
          <w:rFonts w:ascii="Calibri"/>
          <w:b/>
          <w:color w:val="00467A"/>
          <w:spacing w:val="1"/>
          <w:sz w:val="56"/>
          <w:lang w:val="en-GB"/>
        </w:rPr>
      </w:pPr>
      <w:r w:rsidRPr="00D53A80">
        <w:rPr>
          <w:rFonts w:ascii="Calibri"/>
          <w:b/>
          <w:color w:val="00467A"/>
          <w:sz w:val="56"/>
          <w:lang w:val="en-GB"/>
        </w:rPr>
        <w:t>of third parties</w:t>
      </w:r>
    </w:p>
    <w:p w14:paraId="69643EBF" w14:textId="2D5079EF" w:rsidR="008F54F3" w:rsidRPr="008606F9" w:rsidRDefault="008F54F3" w:rsidP="008606F9">
      <w:pPr>
        <w:widowControl w:val="0"/>
        <w:autoSpaceDE w:val="0"/>
        <w:autoSpaceDN w:val="0"/>
        <w:spacing w:before="1" w:after="0" w:line="683" w:lineRule="exact"/>
        <w:ind w:left="754"/>
        <w:jc w:val="center"/>
        <w:rPr>
          <w:rFonts w:ascii="Calibri"/>
          <w:b/>
          <w:sz w:val="48"/>
          <w:szCs w:val="20"/>
          <w:lang w:val="en-GB"/>
        </w:rPr>
      </w:pPr>
      <w:r w:rsidRPr="008606F9">
        <w:rPr>
          <w:rFonts w:ascii="Calibri"/>
          <w:b/>
          <w:color w:val="00467A"/>
          <w:sz w:val="48"/>
          <w:szCs w:val="20"/>
          <w:lang w:val="en-GB"/>
        </w:rPr>
        <w:t>(</w:t>
      </w:r>
      <w:r w:rsidRPr="008606F9">
        <w:rPr>
          <w:rFonts w:ascii="Calibri"/>
          <w:b/>
          <w:color w:val="00467A"/>
          <w:spacing w:val="-1"/>
          <w:sz w:val="48"/>
          <w:szCs w:val="20"/>
          <w:lang w:val="en-GB"/>
        </w:rPr>
        <w:t>Open</w:t>
      </w:r>
      <w:r w:rsidRPr="008606F9">
        <w:rPr>
          <w:rFonts w:ascii="Calibri"/>
          <w:b/>
          <w:color w:val="00467A"/>
          <w:spacing w:val="1"/>
          <w:sz w:val="48"/>
          <w:szCs w:val="20"/>
          <w:lang w:val="en-GB"/>
        </w:rPr>
        <w:t xml:space="preserve"> </w:t>
      </w:r>
      <w:r w:rsidRPr="008606F9">
        <w:rPr>
          <w:rFonts w:ascii="Calibri"/>
          <w:b/>
          <w:color w:val="00467A"/>
          <w:sz w:val="48"/>
          <w:szCs w:val="20"/>
          <w:lang w:val="en-GB"/>
        </w:rPr>
        <w:t>Call</w:t>
      </w:r>
      <w:r w:rsidR="008606F9" w:rsidRPr="008606F9">
        <w:rPr>
          <w:rFonts w:ascii="Calibri"/>
          <w:b/>
          <w:color w:val="00467A"/>
          <w:sz w:val="48"/>
          <w:szCs w:val="20"/>
          <w:lang w:val="en-GB"/>
        </w:rPr>
        <w:t xml:space="preserve"> </w:t>
      </w:r>
      <w:r w:rsidR="003146E7">
        <w:rPr>
          <w:rFonts w:ascii="Calibri"/>
          <w:b/>
          <w:color w:val="00467A"/>
          <w:sz w:val="48"/>
          <w:szCs w:val="20"/>
          <w:lang w:val="en-GB"/>
        </w:rPr>
        <w:t>for</w:t>
      </w:r>
      <w:r w:rsidR="008606F9" w:rsidRPr="008606F9">
        <w:rPr>
          <w:rFonts w:ascii="Calibri"/>
          <w:b/>
          <w:color w:val="00467A"/>
          <w:sz w:val="48"/>
          <w:szCs w:val="20"/>
          <w:lang w:val="en-GB"/>
        </w:rPr>
        <w:t xml:space="preserve"> agri-food producers</w:t>
      </w:r>
      <w:r w:rsidRPr="008606F9">
        <w:rPr>
          <w:rFonts w:ascii="Calibri"/>
          <w:b/>
          <w:color w:val="00467A"/>
          <w:sz w:val="48"/>
          <w:szCs w:val="20"/>
          <w:lang w:val="en-GB"/>
        </w:rPr>
        <w:t>)</w:t>
      </w:r>
    </w:p>
    <w:p w14:paraId="0DC2C1CF" w14:textId="77777777" w:rsidR="008F54F3" w:rsidRPr="00D53A80" w:rsidRDefault="008F54F3">
      <w:pPr>
        <w:spacing w:after="136" w:line="259" w:lineRule="auto"/>
        <w:ind w:left="45" w:right="0" w:firstLine="0"/>
        <w:jc w:val="left"/>
        <w:rPr>
          <w:b/>
          <w:color w:val="5B9BD5"/>
          <w:lang w:val="en-GB"/>
        </w:rPr>
      </w:pPr>
    </w:p>
    <w:p w14:paraId="1017B8FC" w14:textId="77777777" w:rsidR="008F54F3" w:rsidRPr="00D53A80" w:rsidRDefault="008F54F3">
      <w:pPr>
        <w:spacing w:after="136" w:line="259" w:lineRule="auto"/>
        <w:ind w:left="45" w:right="0" w:firstLine="0"/>
        <w:jc w:val="left"/>
        <w:rPr>
          <w:b/>
          <w:color w:val="5B9BD5"/>
          <w:lang w:val="en-GB"/>
        </w:rPr>
      </w:pPr>
    </w:p>
    <w:p w14:paraId="6761EC67" w14:textId="77777777" w:rsidR="008F54F3" w:rsidRPr="00D53A80" w:rsidRDefault="008F54F3">
      <w:pPr>
        <w:spacing w:after="136" w:line="259" w:lineRule="auto"/>
        <w:ind w:left="45" w:right="0" w:firstLine="0"/>
        <w:jc w:val="left"/>
        <w:rPr>
          <w:b/>
          <w:color w:val="5B9BD5"/>
          <w:lang w:val="en-GB"/>
        </w:rPr>
      </w:pPr>
    </w:p>
    <w:p w14:paraId="20CD3778" w14:textId="77777777" w:rsidR="007A71A5" w:rsidRPr="00D53A80" w:rsidRDefault="007A71A5" w:rsidP="002E27F4">
      <w:pPr>
        <w:spacing w:after="136" w:line="259" w:lineRule="auto"/>
        <w:ind w:left="0" w:right="0" w:firstLine="0"/>
        <w:jc w:val="left"/>
        <w:rPr>
          <w:b/>
          <w:color w:val="5B9BD5"/>
          <w:lang w:val="en-GB"/>
        </w:rPr>
      </w:pPr>
    </w:p>
    <w:p w14:paraId="54176A97" w14:textId="77777777" w:rsidR="007A71A5" w:rsidRPr="00D53A80" w:rsidRDefault="007A71A5">
      <w:pPr>
        <w:spacing w:after="136" w:line="259" w:lineRule="auto"/>
        <w:ind w:left="45" w:right="0" w:firstLine="0"/>
        <w:jc w:val="left"/>
        <w:rPr>
          <w:b/>
          <w:color w:val="5B9BD5"/>
          <w:lang w:val="en-GB"/>
        </w:rPr>
      </w:pPr>
    </w:p>
    <w:p w14:paraId="6EECBC35" w14:textId="50E3716B" w:rsidR="008F54F3" w:rsidRPr="00D53A80" w:rsidRDefault="008F0EA2" w:rsidP="00525F13">
      <w:pPr>
        <w:spacing w:after="0" w:line="259" w:lineRule="auto"/>
        <w:ind w:left="0" w:right="0" w:firstLine="0"/>
        <w:rPr>
          <w:lang w:val="en-GB"/>
        </w:rPr>
      </w:pPr>
      <w:r w:rsidRPr="00D53A80">
        <w:rPr>
          <w:lang w:val="en-GB"/>
        </w:rPr>
        <w:tab/>
      </w:r>
      <w:r w:rsidRPr="00D53A80">
        <w:rPr>
          <w:b/>
          <w:color w:val="5B9BD5"/>
          <w:lang w:val="en-GB"/>
        </w:rPr>
        <w:t xml:space="preserve"> </w:t>
      </w:r>
      <w:r w:rsidRPr="00D53A80">
        <w:rPr>
          <w:lang w:val="en-GB"/>
        </w:rPr>
        <w:br w:type="page"/>
      </w:r>
    </w:p>
    <w:p w14:paraId="2F624C4E" w14:textId="77777777" w:rsidR="008F54F3" w:rsidRPr="00D53A80" w:rsidRDefault="008F54F3">
      <w:pPr>
        <w:spacing w:after="0" w:line="259" w:lineRule="auto"/>
        <w:ind w:left="0" w:right="0" w:firstLine="0"/>
        <w:rPr>
          <w:lang w:val="en-GB"/>
        </w:rPr>
      </w:pPr>
    </w:p>
    <w:p w14:paraId="6CED126F" w14:textId="7ACAAE9E" w:rsidR="0001320D" w:rsidRPr="00D53A80" w:rsidRDefault="0001320D" w:rsidP="0001320D">
      <w:pPr>
        <w:widowControl w:val="0"/>
        <w:autoSpaceDE w:val="0"/>
        <w:autoSpaceDN w:val="0"/>
        <w:spacing w:after="0" w:line="314" w:lineRule="exact"/>
        <w:ind w:left="0" w:right="0" w:firstLine="0"/>
        <w:jc w:val="left"/>
        <w:rPr>
          <w:rFonts w:eastAsiaTheme="minorEastAsia" w:hAnsiTheme="minorHAnsi" w:cstheme="minorBidi"/>
          <w:b/>
          <w:color w:val="5B9BD5"/>
          <w:sz w:val="28"/>
          <w:szCs w:val="22"/>
          <w:lang w:val="en-GB" w:eastAsia="en-US"/>
        </w:rPr>
      </w:pPr>
      <w:r w:rsidRPr="00D53A80">
        <w:rPr>
          <w:rFonts w:eastAsiaTheme="minorEastAsia" w:hAnsiTheme="minorHAnsi" w:cstheme="minorBidi"/>
          <w:b/>
          <w:color w:val="5B9BD5"/>
          <w:sz w:val="28"/>
          <w:szCs w:val="22"/>
          <w:lang w:val="en-GB" w:eastAsia="en-US"/>
        </w:rPr>
        <w:t>Table of Contents</w:t>
      </w:r>
    </w:p>
    <w:p w14:paraId="65B30DF0" w14:textId="77777777" w:rsidR="00B2289C" w:rsidRPr="00D53A80" w:rsidRDefault="00B2289C" w:rsidP="0001320D">
      <w:pPr>
        <w:widowControl w:val="0"/>
        <w:autoSpaceDE w:val="0"/>
        <w:autoSpaceDN w:val="0"/>
        <w:spacing w:after="0" w:line="314" w:lineRule="exact"/>
        <w:ind w:left="0" w:right="0" w:firstLine="0"/>
        <w:jc w:val="left"/>
        <w:rPr>
          <w:rFonts w:eastAsiaTheme="minorEastAsia" w:hAnsiTheme="minorHAnsi" w:cstheme="minorBidi"/>
          <w:b/>
          <w:color w:val="5B9BD5"/>
          <w:sz w:val="28"/>
          <w:szCs w:val="22"/>
          <w:lang w:val="en-GB" w:eastAsia="en-US"/>
        </w:rPr>
      </w:pPr>
    </w:p>
    <w:p w14:paraId="5503E922" w14:textId="0BFDA7E6" w:rsidR="001F57BA" w:rsidRPr="00D53A80" w:rsidRDefault="00A725CF" w:rsidP="00A725CF">
      <w:pPr>
        <w:pStyle w:val="ListParagraph"/>
        <w:numPr>
          <w:ilvl w:val="0"/>
          <w:numId w:val="45"/>
        </w:numPr>
        <w:spacing w:after="0" w:line="259" w:lineRule="auto"/>
        <w:ind w:right="0"/>
        <w:rPr>
          <w:rFonts w:eastAsiaTheme="minorEastAsia" w:hAnsiTheme="minorHAnsi" w:cstheme="minorBidi"/>
          <w:szCs w:val="22"/>
          <w:lang w:val="en-GB" w:eastAsia="en-US"/>
        </w:rPr>
      </w:pPr>
      <w:r w:rsidRPr="00D53A80">
        <w:rPr>
          <w:rFonts w:eastAsiaTheme="minorEastAsia" w:hAnsiTheme="minorHAnsi" w:cstheme="minorBidi"/>
          <w:szCs w:val="22"/>
          <w:lang w:val="en-GB" w:eastAsia="en-US"/>
        </w:rPr>
        <w:t>The SOULFOOD P</w:t>
      </w:r>
      <w:r w:rsidR="008E798B" w:rsidRPr="00D53A80">
        <w:rPr>
          <w:rFonts w:eastAsiaTheme="minorEastAsia" w:hAnsiTheme="minorHAnsi" w:cstheme="minorBidi"/>
          <w:szCs w:val="22"/>
          <w:lang w:val="en-GB" w:eastAsia="en-US"/>
        </w:rPr>
        <w:t>ROJECT</w:t>
      </w:r>
    </w:p>
    <w:p w14:paraId="4583DB73" w14:textId="478B47AD" w:rsidR="00A725CF" w:rsidRPr="00007BE8" w:rsidRDefault="001F57BA" w:rsidP="00007BE8">
      <w:pPr>
        <w:pStyle w:val="ListParagraph"/>
        <w:numPr>
          <w:ilvl w:val="1"/>
          <w:numId w:val="45"/>
        </w:numPr>
        <w:spacing w:after="0" w:line="259" w:lineRule="auto"/>
        <w:ind w:right="0"/>
        <w:rPr>
          <w:lang w:val="en-GB"/>
        </w:rPr>
      </w:pPr>
      <w:r w:rsidRPr="00007BE8">
        <w:rPr>
          <w:lang w:val="en-GB"/>
        </w:rPr>
        <w:t xml:space="preserve">The SOULFOOD Project </w:t>
      </w:r>
      <w:r w:rsidR="00A725CF" w:rsidRPr="00007BE8">
        <w:rPr>
          <w:lang w:val="en-GB"/>
        </w:rPr>
        <w:t xml:space="preserve">in brief </w:t>
      </w:r>
    </w:p>
    <w:p w14:paraId="327BE192" w14:textId="6725E5C0" w:rsidR="00A725CF" w:rsidRPr="00007BE8" w:rsidRDefault="00A725CF" w:rsidP="00007BE8">
      <w:pPr>
        <w:pStyle w:val="ListParagraph"/>
        <w:numPr>
          <w:ilvl w:val="1"/>
          <w:numId w:val="45"/>
        </w:numPr>
        <w:spacing w:after="0" w:line="259" w:lineRule="auto"/>
        <w:ind w:right="0"/>
        <w:rPr>
          <w:lang w:val="en-GB"/>
        </w:rPr>
      </w:pPr>
      <w:r w:rsidRPr="00007BE8">
        <w:rPr>
          <w:lang w:val="en-GB"/>
        </w:rPr>
        <w:t>SOULFOOD Objectives</w:t>
      </w:r>
    </w:p>
    <w:p w14:paraId="65E6CCB9" w14:textId="4E9D1659" w:rsidR="00A725CF" w:rsidRPr="00007BE8" w:rsidRDefault="00A725CF" w:rsidP="00007BE8">
      <w:pPr>
        <w:pStyle w:val="ListParagraph"/>
        <w:numPr>
          <w:ilvl w:val="1"/>
          <w:numId w:val="45"/>
        </w:numPr>
        <w:spacing w:after="0" w:line="259" w:lineRule="auto"/>
        <w:ind w:right="0"/>
        <w:rPr>
          <w:lang w:val="en-GB"/>
        </w:rPr>
      </w:pPr>
      <w:r w:rsidRPr="00007BE8">
        <w:rPr>
          <w:lang w:val="en-GB"/>
        </w:rPr>
        <w:t>Who we are</w:t>
      </w:r>
    </w:p>
    <w:p w14:paraId="6A63C745" w14:textId="77777777" w:rsidR="00D44FD9" w:rsidRPr="00D53A80" w:rsidRDefault="00D44FD9" w:rsidP="00D44FD9">
      <w:pPr>
        <w:pStyle w:val="ListParagraph"/>
        <w:spacing w:after="0" w:line="259" w:lineRule="auto"/>
        <w:ind w:left="1440" w:right="0" w:firstLine="0"/>
        <w:rPr>
          <w:rFonts w:eastAsiaTheme="minorEastAsia" w:hAnsiTheme="minorHAnsi" w:cstheme="minorBidi"/>
          <w:szCs w:val="22"/>
          <w:lang w:val="en-GB" w:eastAsia="en-US"/>
        </w:rPr>
      </w:pPr>
    </w:p>
    <w:p w14:paraId="74DEC20F" w14:textId="42F62888" w:rsidR="001F57BA" w:rsidRPr="00D53A80" w:rsidRDefault="008E798B" w:rsidP="001F57BA">
      <w:pPr>
        <w:pStyle w:val="ListParagraph"/>
        <w:numPr>
          <w:ilvl w:val="0"/>
          <w:numId w:val="45"/>
        </w:numPr>
        <w:spacing w:after="0" w:line="259" w:lineRule="auto"/>
        <w:ind w:right="0"/>
        <w:rPr>
          <w:rFonts w:eastAsiaTheme="minorEastAsia" w:hAnsiTheme="minorHAnsi" w:cstheme="minorBidi"/>
          <w:szCs w:val="22"/>
          <w:lang w:val="en-GB" w:eastAsia="en-US"/>
        </w:rPr>
      </w:pPr>
      <w:r w:rsidRPr="00D53A80">
        <w:rPr>
          <w:rFonts w:eastAsiaTheme="minorEastAsia" w:hAnsiTheme="minorHAnsi" w:cstheme="minorBidi"/>
          <w:szCs w:val="22"/>
          <w:lang w:val="en-GB" w:eastAsia="en-US"/>
        </w:rPr>
        <w:t>THE CALL</w:t>
      </w:r>
      <w:r w:rsidR="006D4659" w:rsidRPr="00D53A80">
        <w:rPr>
          <w:rFonts w:eastAsiaTheme="minorEastAsia" w:hAnsiTheme="minorHAnsi" w:cstheme="minorBidi"/>
          <w:szCs w:val="22"/>
          <w:lang w:val="en-GB" w:eastAsia="en-US"/>
        </w:rPr>
        <w:t xml:space="preserve"> FOR AGRIFOOD PRODUCERS. TERMS &amp; CONDITIONS.</w:t>
      </w:r>
    </w:p>
    <w:p w14:paraId="174F08DB" w14:textId="2041264E" w:rsidR="001F57BA" w:rsidRPr="00007BE8" w:rsidRDefault="00D44FD9" w:rsidP="00007BE8">
      <w:pPr>
        <w:pStyle w:val="ListParagraph"/>
        <w:numPr>
          <w:ilvl w:val="1"/>
          <w:numId w:val="45"/>
        </w:numPr>
        <w:spacing w:after="0" w:line="259" w:lineRule="auto"/>
        <w:ind w:right="0"/>
        <w:rPr>
          <w:lang w:val="en-GB"/>
        </w:rPr>
      </w:pPr>
      <w:r w:rsidRPr="00007BE8">
        <w:rPr>
          <w:lang w:val="en-GB"/>
        </w:rPr>
        <w:t>Why should agrifood producers participate?</w:t>
      </w:r>
    </w:p>
    <w:p w14:paraId="54AB5024" w14:textId="3AEE80D8" w:rsidR="00EE3C79" w:rsidRPr="00007BE8" w:rsidRDefault="00EE3C79" w:rsidP="00007BE8">
      <w:pPr>
        <w:pStyle w:val="ListParagraph"/>
        <w:numPr>
          <w:ilvl w:val="1"/>
          <w:numId w:val="45"/>
        </w:numPr>
        <w:spacing w:after="0" w:line="259" w:lineRule="auto"/>
        <w:ind w:right="0"/>
        <w:rPr>
          <w:lang w:val="en-GB"/>
        </w:rPr>
      </w:pPr>
      <w:r w:rsidRPr="00007BE8">
        <w:rPr>
          <w:lang w:val="en-GB"/>
        </w:rPr>
        <w:t>Who can apply?</w:t>
      </w:r>
    </w:p>
    <w:p w14:paraId="29505FE8" w14:textId="4EBE7249" w:rsidR="00EE3C79" w:rsidRPr="00007BE8" w:rsidRDefault="00EE3C79" w:rsidP="00007BE8">
      <w:pPr>
        <w:pStyle w:val="ListParagraph"/>
        <w:numPr>
          <w:ilvl w:val="1"/>
          <w:numId w:val="45"/>
        </w:numPr>
        <w:spacing w:after="0" w:line="259" w:lineRule="auto"/>
        <w:ind w:right="0"/>
        <w:rPr>
          <w:lang w:val="en-GB"/>
        </w:rPr>
      </w:pPr>
      <w:r w:rsidRPr="00007BE8">
        <w:rPr>
          <w:lang w:val="en-GB"/>
        </w:rPr>
        <w:t xml:space="preserve">What </w:t>
      </w:r>
      <w:proofErr w:type="gramStart"/>
      <w:r w:rsidRPr="00007BE8">
        <w:rPr>
          <w:lang w:val="en-GB"/>
        </w:rPr>
        <w:t>are</w:t>
      </w:r>
      <w:proofErr w:type="gramEnd"/>
      <w:r w:rsidRPr="00007BE8">
        <w:rPr>
          <w:lang w:val="en-GB"/>
        </w:rPr>
        <w:t xml:space="preserve"> participants commitment? </w:t>
      </w:r>
    </w:p>
    <w:p w14:paraId="2E7C1149" w14:textId="048A1A23" w:rsidR="00EE3C79" w:rsidRPr="00007BE8" w:rsidRDefault="00EE3C79" w:rsidP="00007BE8">
      <w:pPr>
        <w:pStyle w:val="ListParagraph"/>
        <w:numPr>
          <w:ilvl w:val="1"/>
          <w:numId w:val="45"/>
        </w:numPr>
        <w:spacing w:after="0" w:line="259" w:lineRule="auto"/>
        <w:ind w:right="0"/>
        <w:rPr>
          <w:lang w:val="en-GB"/>
        </w:rPr>
      </w:pPr>
      <w:r w:rsidRPr="00007BE8">
        <w:rPr>
          <w:lang w:val="en-GB"/>
        </w:rPr>
        <w:t>What is the budget of the call?</w:t>
      </w:r>
    </w:p>
    <w:p w14:paraId="70D50778" w14:textId="491CCB49" w:rsidR="00EE3C79" w:rsidRPr="00007BE8" w:rsidRDefault="00EE3C79" w:rsidP="00007BE8">
      <w:pPr>
        <w:pStyle w:val="ListParagraph"/>
        <w:numPr>
          <w:ilvl w:val="1"/>
          <w:numId w:val="45"/>
        </w:numPr>
        <w:spacing w:after="0" w:line="259" w:lineRule="auto"/>
        <w:ind w:right="0"/>
        <w:rPr>
          <w:lang w:val="en-GB"/>
        </w:rPr>
      </w:pPr>
      <w:r w:rsidRPr="00007BE8">
        <w:rPr>
          <w:lang w:val="en-GB"/>
        </w:rPr>
        <w:t>What is the calendar of the call?</w:t>
      </w:r>
    </w:p>
    <w:p w14:paraId="4EABF3E1" w14:textId="0B78DBF0" w:rsidR="00D44FD9" w:rsidRPr="00007BE8" w:rsidRDefault="005048F1" w:rsidP="00007BE8">
      <w:pPr>
        <w:pStyle w:val="ListParagraph"/>
        <w:numPr>
          <w:ilvl w:val="1"/>
          <w:numId w:val="45"/>
        </w:numPr>
        <w:spacing w:after="0" w:line="259" w:lineRule="auto"/>
        <w:ind w:right="0"/>
        <w:rPr>
          <w:lang w:val="en-GB"/>
        </w:rPr>
      </w:pPr>
      <w:r w:rsidRPr="00007BE8">
        <w:rPr>
          <w:lang w:val="en-GB"/>
        </w:rPr>
        <w:t>What do we offer?</w:t>
      </w:r>
    </w:p>
    <w:p w14:paraId="5FD151C1" w14:textId="72105B11" w:rsidR="005048F1" w:rsidRPr="00007BE8" w:rsidRDefault="0029372F" w:rsidP="00007BE8">
      <w:pPr>
        <w:pStyle w:val="ListParagraph"/>
        <w:numPr>
          <w:ilvl w:val="1"/>
          <w:numId w:val="45"/>
        </w:numPr>
        <w:spacing w:after="0" w:line="259" w:lineRule="auto"/>
        <w:ind w:right="0"/>
        <w:rPr>
          <w:lang w:val="en-GB"/>
        </w:rPr>
      </w:pPr>
      <w:r w:rsidRPr="00007BE8">
        <w:rPr>
          <w:lang w:val="en-GB"/>
        </w:rPr>
        <w:t>What happens if the call procedure remains unsuccessful?</w:t>
      </w:r>
    </w:p>
    <w:p w14:paraId="3DC63A68" w14:textId="26D61716" w:rsidR="008E798B" w:rsidRPr="00007BE8" w:rsidRDefault="008E798B" w:rsidP="00007BE8">
      <w:pPr>
        <w:pStyle w:val="ListParagraph"/>
        <w:numPr>
          <w:ilvl w:val="1"/>
          <w:numId w:val="45"/>
        </w:numPr>
        <w:spacing w:after="0" w:line="259" w:lineRule="auto"/>
        <w:ind w:right="0"/>
        <w:rPr>
          <w:lang w:val="en-GB"/>
        </w:rPr>
      </w:pPr>
      <w:r w:rsidRPr="00007BE8">
        <w:rPr>
          <w:lang w:val="en-GB"/>
        </w:rPr>
        <w:t>How and when the participants will be paid?</w:t>
      </w:r>
    </w:p>
    <w:p w14:paraId="1390F8AC" w14:textId="3CDA8DC0" w:rsidR="008E798B" w:rsidRPr="00007BE8" w:rsidRDefault="008E798B" w:rsidP="00007BE8">
      <w:pPr>
        <w:pStyle w:val="ListParagraph"/>
        <w:numPr>
          <w:ilvl w:val="1"/>
          <w:numId w:val="45"/>
        </w:numPr>
        <w:spacing w:after="0" w:line="259" w:lineRule="auto"/>
        <w:ind w:right="0"/>
        <w:rPr>
          <w:lang w:val="en-GB"/>
        </w:rPr>
      </w:pPr>
      <w:r w:rsidRPr="00007BE8">
        <w:rPr>
          <w:lang w:val="en-GB"/>
        </w:rPr>
        <w:t>How to apply?</w:t>
      </w:r>
    </w:p>
    <w:p w14:paraId="7D616073" w14:textId="5D7F5365" w:rsidR="008E798B" w:rsidRPr="00007BE8" w:rsidRDefault="003A40A3" w:rsidP="00007BE8">
      <w:pPr>
        <w:pStyle w:val="ListParagraph"/>
        <w:numPr>
          <w:ilvl w:val="1"/>
          <w:numId w:val="45"/>
        </w:numPr>
        <w:spacing w:after="0" w:line="259" w:lineRule="auto"/>
        <w:ind w:right="0"/>
        <w:rPr>
          <w:lang w:val="en-GB"/>
        </w:rPr>
      </w:pPr>
      <w:r w:rsidRPr="00007BE8">
        <w:rPr>
          <w:lang w:val="en-GB"/>
        </w:rPr>
        <w:t>How</w:t>
      </w:r>
      <w:r w:rsidR="008E798B" w:rsidRPr="00007BE8">
        <w:rPr>
          <w:lang w:val="en-GB"/>
        </w:rPr>
        <w:t xml:space="preserve"> is the call financed?</w:t>
      </w:r>
    </w:p>
    <w:p w14:paraId="1C7B23DA" w14:textId="77777777" w:rsidR="00D44FD9" w:rsidRPr="00D53A80" w:rsidRDefault="00D44FD9" w:rsidP="001F57BA">
      <w:pPr>
        <w:pStyle w:val="ListParagraph"/>
        <w:spacing w:after="0" w:line="259" w:lineRule="auto"/>
        <w:ind w:right="0" w:firstLine="0"/>
        <w:rPr>
          <w:rFonts w:eastAsiaTheme="minorEastAsia" w:hAnsiTheme="minorHAnsi" w:cstheme="minorBidi"/>
          <w:szCs w:val="22"/>
          <w:lang w:val="en-GB" w:eastAsia="en-US"/>
        </w:rPr>
      </w:pPr>
    </w:p>
    <w:p w14:paraId="71F4460F" w14:textId="05B15AB5" w:rsidR="001F57BA" w:rsidRDefault="008E798B" w:rsidP="001F57BA">
      <w:pPr>
        <w:pStyle w:val="ListParagraph"/>
        <w:numPr>
          <w:ilvl w:val="0"/>
          <w:numId w:val="45"/>
        </w:numPr>
        <w:spacing w:after="0" w:line="259" w:lineRule="auto"/>
        <w:ind w:right="0"/>
        <w:rPr>
          <w:rFonts w:eastAsiaTheme="minorEastAsia" w:hAnsiTheme="minorHAnsi" w:cstheme="minorBidi"/>
          <w:szCs w:val="22"/>
          <w:lang w:val="en-GB" w:eastAsia="en-US"/>
        </w:rPr>
      </w:pPr>
      <w:r w:rsidRPr="00D53A80">
        <w:rPr>
          <w:rFonts w:eastAsiaTheme="minorEastAsia" w:hAnsiTheme="minorHAnsi" w:cstheme="minorBidi"/>
          <w:szCs w:val="22"/>
          <w:lang w:val="en-GB" w:eastAsia="en-US"/>
        </w:rPr>
        <w:t>EVALUATION PROCESS</w:t>
      </w:r>
      <w:r w:rsidR="003A40A3">
        <w:rPr>
          <w:rFonts w:eastAsiaTheme="minorEastAsia" w:hAnsiTheme="minorHAnsi" w:cstheme="minorBidi"/>
          <w:szCs w:val="22"/>
          <w:lang w:val="en-GB" w:eastAsia="en-US"/>
        </w:rPr>
        <w:t xml:space="preserve"> </w:t>
      </w:r>
    </w:p>
    <w:p w14:paraId="0A8CE083" w14:textId="1A7DB370" w:rsidR="00B2759E" w:rsidRPr="00B2759E" w:rsidRDefault="00B2759E" w:rsidP="00E76F4F">
      <w:pPr>
        <w:pStyle w:val="ListParagraph"/>
        <w:numPr>
          <w:ilvl w:val="1"/>
          <w:numId w:val="45"/>
        </w:numPr>
        <w:spacing w:after="0" w:line="259" w:lineRule="auto"/>
        <w:ind w:right="0"/>
        <w:rPr>
          <w:rFonts w:eastAsiaTheme="minorEastAsia" w:hAnsiTheme="minorHAnsi" w:cstheme="minorBidi"/>
          <w:szCs w:val="22"/>
          <w:lang w:val="en-GB" w:eastAsia="en-US"/>
        </w:rPr>
      </w:pPr>
      <w:r>
        <w:rPr>
          <w:rFonts w:eastAsiaTheme="minorEastAsia" w:hAnsiTheme="minorHAnsi" w:cstheme="minorBidi"/>
          <w:szCs w:val="22"/>
          <w:lang w:val="en-GB" w:eastAsia="en-US"/>
        </w:rPr>
        <w:t>Evaluation com</w:t>
      </w:r>
      <w:r w:rsidR="00035B30">
        <w:rPr>
          <w:rFonts w:eastAsiaTheme="minorEastAsia" w:hAnsiTheme="minorHAnsi" w:cstheme="minorBidi"/>
          <w:szCs w:val="22"/>
          <w:lang w:val="en-GB" w:eastAsia="en-US"/>
        </w:rPr>
        <w:t>m</w:t>
      </w:r>
      <w:r>
        <w:rPr>
          <w:rFonts w:eastAsiaTheme="minorEastAsia" w:hAnsiTheme="minorHAnsi" w:cstheme="minorBidi"/>
          <w:szCs w:val="22"/>
          <w:lang w:val="en-GB" w:eastAsia="en-US"/>
        </w:rPr>
        <w:t>ittee</w:t>
      </w:r>
    </w:p>
    <w:p w14:paraId="3CA09FDF" w14:textId="25DC2BE6" w:rsidR="00E76F4F" w:rsidRDefault="00E76F4F" w:rsidP="00E76F4F">
      <w:pPr>
        <w:pStyle w:val="ListParagraph"/>
        <w:numPr>
          <w:ilvl w:val="1"/>
          <w:numId w:val="45"/>
        </w:numPr>
        <w:spacing w:after="0" w:line="259" w:lineRule="auto"/>
        <w:ind w:right="0"/>
        <w:rPr>
          <w:rFonts w:eastAsiaTheme="minorEastAsia" w:hAnsiTheme="minorHAnsi" w:cstheme="minorBidi"/>
          <w:szCs w:val="22"/>
          <w:lang w:val="en-GB" w:eastAsia="en-US"/>
        </w:rPr>
      </w:pPr>
      <w:r>
        <w:rPr>
          <w:lang w:val="en-GB"/>
        </w:rPr>
        <w:t>Minimal eligibility conditions</w:t>
      </w:r>
    </w:p>
    <w:p w14:paraId="1343BA38" w14:textId="0E2CB0C9" w:rsidR="00E76F4F" w:rsidRPr="00D53A80" w:rsidRDefault="00E76F4F" w:rsidP="00E76F4F">
      <w:pPr>
        <w:pStyle w:val="ListParagraph"/>
        <w:numPr>
          <w:ilvl w:val="1"/>
          <w:numId w:val="45"/>
        </w:numPr>
        <w:spacing w:after="0" w:line="259" w:lineRule="auto"/>
        <w:ind w:right="0"/>
        <w:rPr>
          <w:rFonts w:eastAsiaTheme="minorEastAsia" w:hAnsiTheme="minorHAnsi" w:cstheme="minorBidi"/>
          <w:szCs w:val="22"/>
          <w:lang w:val="en-GB" w:eastAsia="en-US"/>
        </w:rPr>
      </w:pPr>
      <w:r>
        <w:rPr>
          <w:rFonts w:eastAsiaTheme="minorEastAsia" w:hAnsiTheme="minorHAnsi" w:cstheme="minorBidi"/>
          <w:szCs w:val="22"/>
          <w:lang w:val="en-GB" w:eastAsia="en-US"/>
        </w:rPr>
        <w:t>Eligibility criteria</w:t>
      </w:r>
    </w:p>
    <w:p w14:paraId="6977185F" w14:textId="77777777" w:rsidR="008E798B" w:rsidRPr="00D53A80" w:rsidRDefault="008E798B" w:rsidP="008E798B">
      <w:pPr>
        <w:pStyle w:val="ListParagraph"/>
        <w:spacing w:after="0" w:line="259" w:lineRule="auto"/>
        <w:ind w:right="0" w:firstLine="0"/>
        <w:rPr>
          <w:rFonts w:eastAsiaTheme="minorEastAsia" w:hAnsiTheme="minorHAnsi" w:cstheme="minorBidi"/>
          <w:szCs w:val="22"/>
          <w:lang w:val="en-GB" w:eastAsia="en-US"/>
        </w:rPr>
      </w:pPr>
    </w:p>
    <w:p w14:paraId="1345A5C2" w14:textId="37195E57" w:rsidR="008E798B" w:rsidRPr="00D53A80" w:rsidRDefault="008E798B" w:rsidP="001F57BA">
      <w:pPr>
        <w:pStyle w:val="ListParagraph"/>
        <w:numPr>
          <w:ilvl w:val="0"/>
          <w:numId w:val="45"/>
        </w:numPr>
        <w:spacing w:after="0" w:line="259" w:lineRule="auto"/>
        <w:ind w:right="0"/>
        <w:rPr>
          <w:rFonts w:eastAsiaTheme="minorEastAsia" w:hAnsiTheme="minorHAnsi" w:cstheme="minorBidi"/>
          <w:szCs w:val="22"/>
          <w:lang w:val="en-GB" w:eastAsia="en-US"/>
        </w:rPr>
      </w:pPr>
      <w:r w:rsidRPr="00D53A80">
        <w:rPr>
          <w:rFonts w:eastAsiaTheme="minorEastAsia" w:hAnsiTheme="minorHAnsi" w:cstheme="minorBidi"/>
          <w:szCs w:val="22"/>
          <w:lang w:val="en-GB" w:eastAsia="en-US"/>
        </w:rPr>
        <w:t>ADDITIONAL INFORMATION: DISSEMINATION ACTIVITIES AND FURTHER INFORMATION / PUBLICATION OF THE CALL</w:t>
      </w:r>
    </w:p>
    <w:p w14:paraId="6025ED93" w14:textId="77777777" w:rsidR="00B2289C" w:rsidRPr="00D53A80" w:rsidRDefault="00B2289C" w:rsidP="00B2289C">
      <w:pPr>
        <w:pStyle w:val="ListParagraph"/>
        <w:rPr>
          <w:rFonts w:eastAsiaTheme="minorEastAsia" w:hAnsiTheme="minorHAnsi" w:cstheme="minorBidi"/>
          <w:szCs w:val="22"/>
          <w:lang w:val="en-GB" w:eastAsia="en-US"/>
        </w:rPr>
      </w:pPr>
    </w:p>
    <w:p w14:paraId="186B1C35" w14:textId="1CE0683B" w:rsidR="00B2289C" w:rsidRPr="00D53A80" w:rsidRDefault="00035B30" w:rsidP="001F57BA">
      <w:pPr>
        <w:pStyle w:val="ListParagraph"/>
        <w:numPr>
          <w:ilvl w:val="0"/>
          <w:numId w:val="45"/>
        </w:numPr>
        <w:spacing w:after="0" w:line="259" w:lineRule="auto"/>
        <w:ind w:right="0"/>
        <w:rPr>
          <w:rFonts w:eastAsiaTheme="minorEastAsia" w:hAnsiTheme="minorHAnsi" w:cstheme="minorBidi"/>
          <w:szCs w:val="22"/>
          <w:lang w:val="en-GB" w:eastAsia="en-US"/>
        </w:rPr>
      </w:pPr>
      <w:r>
        <w:rPr>
          <w:rFonts w:eastAsiaTheme="minorEastAsia" w:hAnsiTheme="minorHAnsi" w:cstheme="minorBidi"/>
          <w:szCs w:val="22"/>
          <w:lang w:val="en-GB" w:eastAsia="en-US"/>
        </w:rPr>
        <w:t xml:space="preserve">TESTING PROCESS OF </w:t>
      </w:r>
      <w:r w:rsidR="00B2289C" w:rsidRPr="00D53A80">
        <w:rPr>
          <w:rFonts w:eastAsiaTheme="minorEastAsia" w:hAnsiTheme="minorHAnsi" w:cstheme="minorBidi"/>
          <w:szCs w:val="22"/>
          <w:lang w:val="en-GB" w:eastAsia="en-US"/>
        </w:rPr>
        <w:t>THE SELECTED PARTICIPANTS</w:t>
      </w:r>
    </w:p>
    <w:p w14:paraId="6B7053EC" w14:textId="77777777" w:rsidR="00B2289C" w:rsidRPr="00D53A80" w:rsidRDefault="00B2289C" w:rsidP="00B2289C">
      <w:pPr>
        <w:pStyle w:val="ListParagraph"/>
        <w:rPr>
          <w:rFonts w:eastAsiaTheme="minorEastAsia" w:hAnsiTheme="minorHAnsi" w:cstheme="minorBidi"/>
          <w:szCs w:val="22"/>
          <w:lang w:val="en-GB" w:eastAsia="en-US"/>
        </w:rPr>
      </w:pPr>
    </w:p>
    <w:p w14:paraId="4345E509" w14:textId="5244A7FD" w:rsidR="00B2289C" w:rsidRPr="00D53A80" w:rsidRDefault="00B2289C" w:rsidP="001F57BA">
      <w:pPr>
        <w:pStyle w:val="ListParagraph"/>
        <w:numPr>
          <w:ilvl w:val="0"/>
          <w:numId w:val="45"/>
        </w:numPr>
        <w:spacing w:after="0" w:line="259" w:lineRule="auto"/>
        <w:ind w:right="0"/>
        <w:rPr>
          <w:rFonts w:eastAsiaTheme="minorEastAsia" w:hAnsiTheme="minorHAnsi" w:cstheme="minorBidi"/>
          <w:szCs w:val="22"/>
          <w:lang w:val="en-GB" w:eastAsia="en-US"/>
        </w:rPr>
      </w:pPr>
      <w:r w:rsidRPr="00D53A80">
        <w:rPr>
          <w:rFonts w:eastAsiaTheme="minorEastAsia" w:hAnsiTheme="minorHAnsi" w:cstheme="minorBidi"/>
          <w:szCs w:val="22"/>
          <w:lang w:val="en-GB" w:eastAsia="en-US"/>
        </w:rPr>
        <w:t xml:space="preserve">CONFIDENTIALITY AND COMMUNICATION </w:t>
      </w:r>
    </w:p>
    <w:p w14:paraId="152F3359" w14:textId="77777777" w:rsidR="001F57BA" w:rsidRPr="00D53A80" w:rsidRDefault="001F57BA" w:rsidP="001F57BA">
      <w:pPr>
        <w:spacing w:after="0" w:line="259" w:lineRule="auto"/>
        <w:ind w:right="0"/>
        <w:rPr>
          <w:rFonts w:eastAsiaTheme="minorEastAsia" w:hAnsiTheme="minorHAnsi" w:cstheme="minorBidi"/>
          <w:szCs w:val="22"/>
          <w:lang w:val="en-GB" w:eastAsia="en-US"/>
        </w:rPr>
      </w:pPr>
    </w:p>
    <w:p w14:paraId="5DE9221C" w14:textId="59574D5C" w:rsidR="0001320D" w:rsidRPr="00D53A80" w:rsidRDefault="0001320D" w:rsidP="0001320D">
      <w:pPr>
        <w:widowControl w:val="0"/>
        <w:autoSpaceDE w:val="0"/>
        <w:autoSpaceDN w:val="0"/>
        <w:spacing w:after="0" w:line="314" w:lineRule="exact"/>
        <w:ind w:left="0" w:right="0" w:firstLine="0"/>
        <w:jc w:val="left"/>
        <w:rPr>
          <w:rFonts w:eastAsiaTheme="minorEastAsia" w:hAnsiTheme="minorHAnsi" w:cstheme="minorBidi"/>
          <w:b/>
          <w:color w:val="5B9BD5"/>
          <w:sz w:val="28"/>
          <w:szCs w:val="22"/>
          <w:lang w:val="en-GB" w:eastAsia="en-US"/>
        </w:rPr>
      </w:pPr>
    </w:p>
    <w:p w14:paraId="08729741" w14:textId="77777777" w:rsidR="00EE3C79" w:rsidRPr="00D53A80" w:rsidRDefault="00EE3C79" w:rsidP="0001320D">
      <w:pPr>
        <w:widowControl w:val="0"/>
        <w:autoSpaceDE w:val="0"/>
        <w:autoSpaceDN w:val="0"/>
        <w:spacing w:after="0" w:line="314" w:lineRule="exact"/>
        <w:ind w:left="0" w:right="0" w:firstLine="0"/>
        <w:jc w:val="left"/>
        <w:rPr>
          <w:rFonts w:eastAsiaTheme="minorEastAsia" w:hAnsiTheme="minorHAnsi" w:cstheme="minorBidi"/>
          <w:b/>
          <w:color w:val="5B9BD5"/>
          <w:sz w:val="28"/>
          <w:szCs w:val="22"/>
          <w:lang w:val="en-GB" w:eastAsia="en-US"/>
        </w:rPr>
      </w:pPr>
    </w:p>
    <w:p w14:paraId="30F6548D" w14:textId="11EF68DD" w:rsidR="0001320D" w:rsidRPr="00D53A80" w:rsidRDefault="0001320D" w:rsidP="006D535A">
      <w:pPr>
        <w:widowControl w:val="0"/>
        <w:autoSpaceDE w:val="0"/>
        <w:autoSpaceDN w:val="0"/>
        <w:spacing w:before="29" w:after="0" w:line="268" w:lineRule="exact"/>
        <w:ind w:left="0" w:right="0" w:firstLine="0"/>
        <w:jc w:val="left"/>
        <w:rPr>
          <w:rFonts w:eastAsiaTheme="minorEastAsia" w:hAnsiTheme="minorHAnsi" w:cstheme="minorBidi"/>
          <w:b/>
          <w:bCs/>
          <w:color w:val="4C94D8" w:themeColor="text2" w:themeTint="80"/>
          <w:szCs w:val="22"/>
          <w:lang w:val="en-GB" w:eastAsia="en-US"/>
        </w:rPr>
      </w:pPr>
      <w:r w:rsidRPr="00D53A80">
        <w:rPr>
          <w:rFonts w:eastAsiaTheme="minorEastAsia" w:hAnsiTheme="minorHAnsi" w:cstheme="minorBidi"/>
          <w:b/>
          <w:bCs/>
          <w:color w:val="4C94D8" w:themeColor="text2" w:themeTint="80"/>
          <w:szCs w:val="22"/>
          <w:lang w:val="en-GB" w:eastAsia="en-US"/>
        </w:rPr>
        <w:t>ANNEXES</w:t>
      </w:r>
    </w:p>
    <w:p w14:paraId="18F5DA52" w14:textId="77777777" w:rsidR="00533328" w:rsidRPr="00D53A80" w:rsidRDefault="00533328" w:rsidP="00533328">
      <w:pPr>
        <w:spacing w:after="0" w:line="259" w:lineRule="auto"/>
        <w:ind w:left="0" w:right="0" w:firstLine="0"/>
        <w:jc w:val="left"/>
        <w:rPr>
          <w:lang w:val="en-GB"/>
        </w:rPr>
      </w:pPr>
    </w:p>
    <w:p w14:paraId="2AC52AEC" w14:textId="77777777" w:rsidR="00533328" w:rsidRPr="00D53A80" w:rsidRDefault="00533328" w:rsidP="00533328">
      <w:pPr>
        <w:pStyle w:val="Heading2"/>
        <w:spacing w:after="10" w:line="252" w:lineRule="auto"/>
        <w:ind w:left="15" w:right="1490"/>
        <w:jc w:val="both"/>
        <w:rPr>
          <w:lang w:val="en-GB"/>
        </w:rPr>
      </w:pPr>
      <w:r w:rsidRPr="00790511">
        <w:rPr>
          <w:color w:val="000000"/>
          <w:lang w:val="en-GB"/>
        </w:rPr>
        <w:t xml:space="preserve">ANNEX I: Producer’s call timetable  </w:t>
      </w:r>
    </w:p>
    <w:p w14:paraId="690C5CE0" w14:textId="0BB064D3" w:rsidR="00533328" w:rsidRPr="00D53A80" w:rsidRDefault="00533328" w:rsidP="00533328">
      <w:pPr>
        <w:pStyle w:val="Heading2"/>
        <w:spacing w:after="10" w:line="252" w:lineRule="auto"/>
        <w:ind w:left="15" w:right="1490"/>
        <w:jc w:val="both"/>
        <w:rPr>
          <w:lang w:val="en-GB"/>
        </w:rPr>
      </w:pPr>
      <w:r w:rsidRPr="00D53A80">
        <w:rPr>
          <w:color w:val="000000"/>
          <w:lang w:val="en-GB"/>
        </w:rPr>
        <w:t>ANNEX II: Application Form</w:t>
      </w:r>
      <w:r>
        <w:rPr>
          <w:color w:val="000000"/>
          <w:lang w:val="en-GB"/>
        </w:rPr>
        <w:t xml:space="preserve"> and </w:t>
      </w:r>
      <w:r w:rsidR="00255986">
        <w:rPr>
          <w:color w:val="000000"/>
          <w:lang w:val="en-GB"/>
        </w:rPr>
        <w:t>D</w:t>
      </w:r>
      <w:r>
        <w:rPr>
          <w:color w:val="000000"/>
          <w:lang w:val="en-GB"/>
        </w:rPr>
        <w:t xml:space="preserve">eclaration of </w:t>
      </w:r>
      <w:r w:rsidR="00255986">
        <w:rPr>
          <w:color w:val="000000"/>
          <w:lang w:val="en-GB"/>
        </w:rPr>
        <w:t>H</w:t>
      </w:r>
      <w:r>
        <w:rPr>
          <w:color w:val="000000"/>
          <w:lang w:val="en-GB"/>
        </w:rPr>
        <w:t>onour</w:t>
      </w:r>
    </w:p>
    <w:p w14:paraId="1A53DF9C" w14:textId="77777777" w:rsidR="00533328" w:rsidRPr="00D53A80" w:rsidRDefault="00533328" w:rsidP="00533328">
      <w:pPr>
        <w:pStyle w:val="Heading2"/>
        <w:spacing w:after="10" w:line="252" w:lineRule="auto"/>
        <w:ind w:left="15" w:right="1490"/>
        <w:jc w:val="both"/>
        <w:rPr>
          <w:lang w:val="en-GB"/>
        </w:rPr>
      </w:pPr>
      <w:r w:rsidRPr="00D53A80">
        <w:rPr>
          <w:color w:val="000000"/>
          <w:lang w:val="en-GB"/>
        </w:rPr>
        <w:t>ANNEX I</w:t>
      </w:r>
      <w:r>
        <w:rPr>
          <w:color w:val="000000"/>
          <w:lang w:val="en-GB"/>
        </w:rPr>
        <w:t>II</w:t>
      </w:r>
      <w:r w:rsidRPr="00D53A80">
        <w:rPr>
          <w:color w:val="000000"/>
          <w:lang w:val="en-GB"/>
        </w:rPr>
        <w:t>: Evaluation Form</w:t>
      </w:r>
    </w:p>
    <w:p w14:paraId="1EB61C2C" w14:textId="77777777" w:rsidR="00533328" w:rsidRPr="00D53A80" w:rsidRDefault="00533328" w:rsidP="00533328">
      <w:pPr>
        <w:spacing w:after="0" w:line="259" w:lineRule="auto"/>
        <w:ind w:left="0" w:right="0" w:firstLine="0"/>
        <w:jc w:val="left"/>
        <w:rPr>
          <w:lang w:val="en-GB"/>
        </w:rPr>
      </w:pPr>
      <w:r w:rsidRPr="00D53A80">
        <w:rPr>
          <w:lang w:val="en-GB"/>
        </w:rPr>
        <w:tab/>
      </w:r>
    </w:p>
    <w:p w14:paraId="275BB696" w14:textId="1FFBC65E" w:rsidR="0001320D" w:rsidRPr="00D53A80" w:rsidRDefault="0001320D" w:rsidP="0001320D">
      <w:pPr>
        <w:spacing w:after="0" w:line="259" w:lineRule="auto"/>
        <w:ind w:left="0" w:right="0" w:firstLine="0"/>
        <w:rPr>
          <w:rFonts w:eastAsiaTheme="minorEastAsia" w:hAnsiTheme="minorHAnsi" w:cstheme="minorBidi"/>
          <w:szCs w:val="22"/>
          <w:lang w:val="en-GB" w:eastAsia="en-US"/>
        </w:rPr>
      </w:pPr>
    </w:p>
    <w:p w14:paraId="1A47C83C" w14:textId="77777777" w:rsidR="0001320D" w:rsidRPr="00D53A80" w:rsidRDefault="0001320D" w:rsidP="0001320D">
      <w:pPr>
        <w:spacing w:after="0" w:line="259" w:lineRule="auto"/>
        <w:ind w:left="0" w:right="0" w:firstLine="0"/>
        <w:rPr>
          <w:lang w:val="en-GB"/>
        </w:rPr>
      </w:pPr>
    </w:p>
    <w:p w14:paraId="0C9D92EA" w14:textId="77777777" w:rsidR="0001320D" w:rsidRPr="00D53A80" w:rsidRDefault="0001320D">
      <w:pPr>
        <w:spacing w:after="0" w:line="259" w:lineRule="auto"/>
        <w:ind w:left="0" w:right="0" w:firstLine="0"/>
        <w:rPr>
          <w:lang w:val="en-GB"/>
        </w:rPr>
      </w:pPr>
    </w:p>
    <w:p w14:paraId="3C6104BD" w14:textId="77777777" w:rsidR="0001320D" w:rsidRPr="00D53A80" w:rsidRDefault="0001320D">
      <w:pPr>
        <w:spacing w:after="0" w:line="259" w:lineRule="auto"/>
        <w:ind w:left="0" w:right="0" w:firstLine="0"/>
        <w:rPr>
          <w:lang w:val="en-GB"/>
        </w:rPr>
      </w:pPr>
    </w:p>
    <w:p w14:paraId="28E91B77" w14:textId="77777777" w:rsidR="0001320D" w:rsidRPr="00D53A80" w:rsidRDefault="0001320D">
      <w:pPr>
        <w:spacing w:after="0" w:line="259" w:lineRule="auto"/>
        <w:ind w:left="0" w:right="0" w:firstLine="0"/>
        <w:rPr>
          <w:lang w:val="en-GB"/>
        </w:rPr>
      </w:pPr>
    </w:p>
    <w:p w14:paraId="01F58A84" w14:textId="77777777" w:rsidR="0001320D" w:rsidRPr="00D53A80" w:rsidRDefault="0001320D">
      <w:pPr>
        <w:spacing w:after="0" w:line="259" w:lineRule="auto"/>
        <w:ind w:left="0" w:right="0" w:firstLine="0"/>
        <w:rPr>
          <w:lang w:val="en-GB"/>
        </w:rPr>
      </w:pPr>
    </w:p>
    <w:p w14:paraId="03717156" w14:textId="77777777" w:rsidR="0001320D" w:rsidRPr="00D53A80" w:rsidRDefault="0001320D">
      <w:pPr>
        <w:spacing w:after="0" w:line="259" w:lineRule="auto"/>
        <w:ind w:left="0" w:right="0" w:firstLine="0"/>
        <w:rPr>
          <w:lang w:val="en-GB"/>
        </w:rPr>
      </w:pPr>
    </w:p>
    <w:p w14:paraId="3DD5B032" w14:textId="77777777" w:rsidR="0001320D" w:rsidRPr="00D53A80" w:rsidRDefault="0001320D">
      <w:pPr>
        <w:spacing w:after="0" w:line="259" w:lineRule="auto"/>
        <w:ind w:left="0" w:right="0" w:firstLine="0"/>
        <w:rPr>
          <w:lang w:val="en-GB"/>
        </w:rPr>
      </w:pPr>
    </w:p>
    <w:p w14:paraId="4447BCED" w14:textId="539FD61B" w:rsidR="00360D43" w:rsidRPr="00D53A80" w:rsidRDefault="00DA13BB" w:rsidP="001A27E4">
      <w:pPr>
        <w:pStyle w:val="Heading1"/>
        <w:widowControl w:val="0"/>
        <w:numPr>
          <w:ilvl w:val="0"/>
          <w:numId w:val="43"/>
        </w:numPr>
        <w:autoSpaceDE w:val="0"/>
        <w:autoSpaceDN w:val="0"/>
        <w:spacing w:before="29" w:after="0" w:line="268" w:lineRule="exact"/>
        <w:ind w:firstLine="0"/>
        <w:rPr>
          <w:lang w:val="en-GB"/>
        </w:rPr>
      </w:pPr>
      <w:bookmarkStart w:id="0" w:name="_Toc166847505"/>
      <w:r w:rsidRPr="00D53A80">
        <w:rPr>
          <w:lang w:val="en-GB"/>
        </w:rPr>
        <w:t xml:space="preserve">The SOULFOOD Project </w:t>
      </w:r>
      <w:bookmarkEnd w:id="0"/>
    </w:p>
    <w:p w14:paraId="778A25A4" w14:textId="77777777" w:rsidR="001F57BA" w:rsidRPr="00D53A80" w:rsidRDefault="001F57BA" w:rsidP="001F57BA">
      <w:pPr>
        <w:rPr>
          <w:lang w:val="en-GB" w:eastAsia="en-US"/>
        </w:rPr>
      </w:pPr>
    </w:p>
    <w:p w14:paraId="3D9A9804" w14:textId="15827164" w:rsidR="001F57BA" w:rsidRPr="00D53A80" w:rsidRDefault="001F57BA" w:rsidP="001F57BA">
      <w:pPr>
        <w:pStyle w:val="ListParagraph"/>
        <w:widowControl w:val="0"/>
        <w:numPr>
          <w:ilvl w:val="1"/>
          <w:numId w:val="49"/>
        </w:numPr>
        <w:autoSpaceDE w:val="0"/>
        <w:autoSpaceDN w:val="0"/>
        <w:spacing w:after="0" w:line="268" w:lineRule="exact"/>
        <w:rPr>
          <w:color w:val="2E74B5"/>
          <w:lang w:val="en-GB"/>
        </w:rPr>
      </w:pPr>
      <w:bookmarkStart w:id="1" w:name="_Toc166847506"/>
      <w:r w:rsidRPr="00D53A80">
        <w:rPr>
          <w:color w:val="2E74B5"/>
          <w:lang w:val="en-GB"/>
        </w:rPr>
        <w:t>The SOULFOOD Project in brief</w:t>
      </w:r>
    </w:p>
    <w:p w14:paraId="3D8BF74A" w14:textId="77777777" w:rsidR="001F57BA" w:rsidRPr="00D53A80" w:rsidRDefault="001F57BA" w:rsidP="00DA13BB">
      <w:pPr>
        <w:pStyle w:val="Heading1"/>
        <w:spacing w:after="83"/>
        <w:ind w:left="-160" w:right="1474"/>
        <w:jc w:val="both"/>
        <w:rPr>
          <w:rFonts w:eastAsiaTheme="minorEastAsia" w:hAnsiTheme="minorHAnsi" w:cstheme="minorBidi"/>
          <w:b w:val="0"/>
          <w:color w:val="000000"/>
          <w:szCs w:val="22"/>
          <w:lang w:val="en-GB" w:eastAsia="en-US"/>
        </w:rPr>
      </w:pPr>
    </w:p>
    <w:p w14:paraId="5431BECD" w14:textId="3F1BAB5B" w:rsidR="00DA13BB" w:rsidRPr="00D53A80" w:rsidRDefault="001109C8" w:rsidP="00DA13BB">
      <w:pPr>
        <w:pStyle w:val="Heading1"/>
        <w:spacing w:after="83"/>
        <w:ind w:left="-160" w:right="1474"/>
        <w:jc w:val="both"/>
        <w:rPr>
          <w:rFonts w:eastAsiaTheme="minorEastAsia" w:hAnsiTheme="minorHAnsi" w:cstheme="minorBidi"/>
          <w:b w:val="0"/>
          <w:color w:val="000000"/>
          <w:szCs w:val="22"/>
          <w:lang w:val="en-GB" w:eastAsia="en-US"/>
        </w:rPr>
      </w:pPr>
      <w:r>
        <w:rPr>
          <w:rFonts w:eastAsiaTheme="minorEastAsia" w:hAnsiTheme="minorHAnsi" w:cstheme="minorBidi"/>
          <w:b w:val="0"/>
          <w:color w:val="000000"/>
          <w:szCs w:val="22"/>
          <w:lang w:val="en-GB" w:eastAsia="en-US"/>
        </w:rPr>
        <w:t>The</w:t>
      </w:r>
      <w:r w:rsidR="00DA13BB" w:rsidRPr="00D53A80">
        <w:rPr>
          <w:rFonts w:eastAsiaTheme="minorEastAsia" w:hAnsiTheme="minorHAnsi" w:cstheme="minorBidi"/>
          <w:b w:val="0"/>
          <w:color w:val="000000"/>
          <w:szCs w:val="22"/>
          <w:lang w:val="en-GB" w:eastAsia="en-US"/>
        </w:rPr>
        <w:t xml:space="preserve"> SOULFOOD</w:t>
      </w:r>
      <w:r>
        <w:rPr>
          <w:rFonts w:eastAsiaTheme="minorEastAsia" w:hAnsiTheme="minorHAnsi" w:cstheme="minorBidi"/>
          <w:b w:val="0"/>
          <w:color w:val="000000"/>
          <w:szCs w:val="22"/>
          <w:lang w:val="en-GB" w:eastAsia="en-US"/>
        </w:rPr>
        <w:t xml:space="preserve"> project </w:t>
      </w:r>
      <w:r>
        <w:rPr>
          <w:rFonts w:eastAsiaTheme="minorEastAsia" w:hAnsiTheme="minorHAnsi" w:cstheme="minorBidi"/>
          <w:b w:val="0"/>
          <w:color w:val="000000"/>
          <w:szCs w:val="22"/>
          <w:lang w:val="en-GB" w:eastAsia="en-US"/>
        </w:rPr>
        <w:t>“</w:t>
      </w:r>
      <w:bookmarkStart w:id="2" w:name="_Toc166847507"/>
      <w:bookmarkEnd w:id="1"/>
      <w:r w:rsidR="00DA13BB" w:rsidRPr="00D53A80">
        <w:rPr>
          <w:rFonts w:eastAsiaTheme="minorEastAsia" w:hAnsiTheme="minorHAnsi" w:cstheme="minorBidi"/>
          <w:b w:val="0"/>
          <w:color w:val="000000"/>
          <w:szCs w:val="22"/>
          <w:lang w:val="en-GB" w:eastAsia="en-US"/>
        </w:rPr>
        <w:t>Digital solutions for a more sustainable, inclusive, and connected agrifood value chain</w:t>
      </w:r>
      <w:r w:rsidR="00DA13BB" w:rsidRPr="00D53A80">
        <w:rPr>
          <w:rFonts w:eastAsiaTheme="minorEastAsia" w:hAnsiTheme="minorHAnsi" w:cstheme="minorBidi"/>
          <w:b w:val="0"/>
          <w:color w:val="000000"/>
          <w:szCs w:val="22"/>
          <w:lang w:val="en-GB" w:eastAsia="en-US"/>
        </w:rPr>
        <w:t>’</w:t>
      </w:r>
      <w:r>
        <w:rPr>
          <w:rFonts w:eastAsiaTheme="minorEastAsia" w:hAnsiTheme="minorHAnsi" w:cstheme="minorBidi"/>
          <w:b w:val="0"/>
          <w:color w:val="000000"/>
          <w:szCs w:val="22"/>
          <w:lang w:val="en-GB" w:eastAsia="en-US"/>
        </w:rPr>
        <w:t xml:space="preserve">, </w:t>
      </w:r>
      <w:r w:rsidR="00360933" w:rsidRPr="00D53A80">
        <w:rPr>
          <w:rFonts w:eastAsiaTheme="minorEastAsia" w:hAnsiTheme="minorHAnsi" w:cstheme="minorBidi"/>
          <w:b w:val="0"/>
          <w:color w:val="000000"/>
          <w:szCs w:val="22"/>
          <w:lang w:val="en-GB" w:eastAsia="en-US"/>
        </w:rPr>
        <w:t>tests</w:t>
      </w:r>
      <w:r w:rsidR="00DA13BB" w:rsidRPr="00D53A80">
        <w:rPr>
          <w:rFonts w:eastAsiaTheme="minorEastAsia" w:hAnsiTheme="minorHAnsi" w:cstheme="minorBidi"/>
          <w:b w:val="0"/>
          <w:color w:val="000000"/>
          <w:szCs w:val="22"/>
          <w:lang w:val="en-GB" w:eastAsia="en-US"/>
        </w:rPr>
        <w:t xml:space="preserve"> innovative digital solutions to help reduce food loss, contributing to a more sustainable agri-food sector, and improving the efficiency of food distribution/donation initiatives for vulnerable groups implemented by NGOs and local governments.</w:t>
      </w:r>
      <w:bookmarkEnd w:id="2"/>
    </w:p>
    <w:p w14:paraId="1371ADAB" w14:textId="464CC2E3" w:rsidR="00DA13BB" w:rsidRPr="00D53A80" w:rsidRDefault="00DA13BB" w:rsidP="00DA13BB">
      <w:pPr>
        <w:pStyle w:val="Heading1"/>
        <w:spacing w:after="83"/>
        <w:ind w:left="-160" w:right="1474"/>
        <w:jc w:val="both"/>
        <w:rPr>
          <w:rFonts w:eastAsiaTheme="minorEastAsia" w:hAnsiTheme="minorHAnsi" w:cstheme="minorBidi"/>
          <w:b w:val="0"/>
          <w:color w:val="000000"/>
          <w:szCs w:val="22"/>
          <w:lang w:val="en-GB" w:eastAsia="en-US"/>
        </w:rPr>
      </w:pPr>
      <w:bookmarkStart w:id="3" w:name="_Toc166847508"/>
      <w:r w:rsidRPr="00D53A80">
        <w:rPr>
          <w:rFonts w:eastAsiaTheme="minorEastAsia" w:hAnsiTheme="minorHAnsi" w:cstheme="minorBidi"/>
          <w:b w:val="0"/>
          <w:color w:val="000000"/>
          <w:szCs w:val="22"/>
          <w:lang w:val="en-GB" w:eastAsia="en-US"/>
        </w:rPr>
        <w:t>This project</w:t>
      </w:r>
      <w:r w:rsidRPr="00D53A80">
        <w:rPr>
          <w:rFonts w:eastAsiaTheme="minorEastAsia" w:hAnsiTheme="minorHAnsi" w:cstheme="minorBidi"/>
          <w:b w:val="0"/>
          <w:color w:val="000000"/>
          <w:szCs w:val="22"/>
          <w:lang w:val="en-GB" w:eastAsia="en-US"/>
        </w:rPr>
        <w:t> </w:t>
      </w:r>
      <w:r w:rsidRPr="00D53A80">
        <w:rPr>
          <w:rFonts w:eastAsiaTheme="minorEastAsia" w:hAnsiTheme="minorHAnsi" w:cstheme="minorBidi"/>
          <w:b w:val="0"/>
          <w:color w:val="000000"/>
          <w:szCs w:val="22"/>
          <w:lang w:val="en-GB" w:eastAsia="en-US"/>
        </w:rPr>
        <w:t>has the participation</w:t>
      </w:r>
      <w:r w:rsidR="001109C8">
        <w:rPr>
          <w:rFonts w:eastAsiaTheme="minorEastAsia" w:hAnsiTheme="minorHAnsi" w:cstheme="minorBidi"/>
          <w:b w:val="0"/>
          <w:color w:val="000000"/>
          <w:szCs w:val="22"/>
          <w:lang w:val="en-GB" w:eastAsia="en-US"/>
        </w:rPr>
        <w:t xml:space="preserve"> of</w:t>
      </w:r>
      <w:r w:rsidR="006D3113">
        <w:rPr>
          <w:rFonts w:eastAsiaTheme="minorEastAsia" w:hAnsiTheme="minorHAnsi" w:cstheme="minorBidi"/>
          <w:b w:val="0"/>
          <w:color w:val="000000"/>
          <w:szCs w:val="22"/>
          <w:lang w:val="en-GB" w:eastAsia="en-US"/>
        </w:rPr>
        <w:t xml:space="preserve"> </w:t>
      </w:r>
      <w:r w:rsidRPr="00D53A80">
        <w:rPr>
          <w:rFonts w:eastAsiaTheme="minorEastAsia" w:hAnsiTheme="minorHAnsi" w:cstheme="minorBidi"/>
          <w:b w:val="0"/>
          <w:color w:val="000000"/>
          <w:szCs w:val="22"/>
          <w:lang w:val="en-GB" w:eastAsia="en-US"/>
        </w:rPr>
        <w:t>the Provincial Council of Tarragona</w:t>
      </w:r>
      <w:r w:rsidR="001109C8">
        <w:rPr>
          <w:rFonts w:eastAsiaTheme="minorEastAsia" w:hAnsiTheme="minorHAnsi" w:cstheme="minorBidi"/>
          <w:b w:val="0"/>
          <w:color w:val="000000"/>
          <w:szCs w:val="22"/>
          <w:lang w:val="en-GB" w:eastAsia="en-US"/>
        </w:rPr>
        <w:t xml:space="preserve"> (project Coordinator)</w:t>
      </w:r>
      <w:r w:rsidRPr="00D53A80">
        <w:rPr>
          <w:rFonts w:eastAsiaTheme="minorEastAsia" w:hAnsiTheme="minorHAnsi" w:cstheme="minorBidi"/>
          <w:b w:val="0"/>
          <w:color w:val="000000"/>
          <w:szCs w:val="22"/>
          <w:lang w:val="en-GB" w:eastAsia="en-US"/>
        </w:rPr>
        <w:t xml:space="preserve">, the City Council of Reus, REDESSA with the Hub </w:t>
      </w:r>
      <w:proofErr w:type="spellStart"/>
      <w:r w:rsidRPr="00D53A80">
        <w:rPr>
          <w:rFonts w:eastAsiaTheme="minorEastAsia" w:hAnsiTheme="minorHAnsi" w:cstheme="minorBidi"/>
          <w:b w:val="0"/>
          <w:color w:val="000000"/>
          <w:szCs w:val="22"/>
          <w:lang w:val="en-GB" w:eastAsia="en-US"/>
        </w:rPr>
        <w:t>Foodtech</w:t>
      </w:r>
      <w:proofErr w:type="spellEnd"/>
      <w:r w:rsidRPr="00D53A80">
        <w:rPr>
          <w:rFonts w:eastAsiaTheme="minorEastAsia" w:hAnsiTheme="minorHAnsi" w:cstheme="minorBidi"/>
          <w:b w:val="0"/>
          <w:color w:val="000000"/>
          <w:szCs w:val="22"/>
          <w:lang w:val="en-GB" w:eastAsia="en-US"/>
        </w:rPr>
        <w:t xml:space="preserve"> &amp; Nutrition, the Southern Catalonia TIC Cluster and the </w:t>
      </w:r>
      <w:proofErr w:type="spellStart"/>
      <w:r w:rsidRPr="00D53A80">
        <w:rPr>
          <w:rFonts w:eastAsiaTheme="minorEastAsia" w:hAnsiTheme="minorHAnsi" w:cstheme="minorBidi"/>
          <w:b w:val="0"/>
          <w:color w:val="000000"/>
          <w:szCs w:val="22"/>
          <w:lang w:val="en-GB" w:eastAsia="en-US"/>
        </w:rPr>
        <w:t>Espigoladors</w:t>
      </w:r>
      <w:proofErr w:type="spellEnd"/>
      <w:r w:rsidRPr="00D53A80">
        <w:rPr>
          <w:rFonts w:eastAsiaTheme="minorEastAsia" w:hAnsiTheme="minorHAnsi" w:cstheme="minorBidi"/>
          <w:b w:val="0"/>
          <w:color w:val="000000"/>
          <w:szCs w:val="22"/>
          <w:lang w:val="en-GB" w:eastAsia="en-US"/>
        </w:rPr>
        <w:t xml:space="preserve"> Foundation.</w:t>
      </w:r>
      <w:r w:rsidRPr="00D53A80">
        <w:rPr>
          <w:rFonts w:eastAsiaTheme="minorEastAsia" w:hAnsiTheme="minorHAnsi" w:cstheme="minorBidi"/>
          <w:b w:val="0"/>
          <w:color w:val="000000"/>
          <w:szCs w:val="22"/>
          <w:lang w:val="en-GB" w:eastAsia="en-US"/>
        </w:rPr>
        <w:t> </w:t>
      </w:r>
      <w:r w:rsidRPr="00D53A80">
        <w:rPr>
          <w:rFonts w:eastAsiaTheme="minorEastAsia" w:hAnsiTheme="minorHAnsi" w:cstheme="minorBidi"/>
          <w:b w:val="0"/>
          <w:color w:val="000000"/>
          <w:szCs w:val="22"/>
          <w:lang w:val="en-GB" w:eastAsia="en-US"/>
        </w:rPr>
        <w:t xml:space="preserve">It also has four European partners, leaders in the agri-food and social innovation sectors: the Lithuanian Innovation </w:t>
      </w:r>
      <w:proofErr w:type="spellStart"/>
      <w:r w:rsidRPr="00D53A80">
        <w:rPr>
          <w:rFonts w:eastAsiaTheme="minorEastAsia" w:hAnsiTheme="minorHAnsi" w:cstheme="minorBidi"/>
          <w:b w:val="0"/>
          <w:color w:val="000000"/>
          <w:szCs w:val="22"/>
          <w:lang w:val="en-GB" w:eastAsia="en-US"/>
        </w:rPr>
        <w:t>Center</w:t>
      </w:r>
      <w:proofErr w:type="spellEnd"/>
      <w:r w:rsidRPr="00D53A80">
        <w:rPr>
          <w:rFonts w:eastAsiaTheme="minorEastAsia" w:hAnsiTheme="minorHAnsi" w:cstheme="minorBidi"/>
          <w:b w:val="0"/>
          <w:color w:val="000000"/>
          <w:szCs w:val="22"/>
          <w:lang w:val="en-GB" w:eastAsia="en-US"/>
        </w:rPr>
        <w:t xml:space="preserve"> (Lithuania), the Digital Innovation Hub Agri-Food (Lithuania), the City Council of Roman (Romania) and the NGO </w:t>
      </w:r>
      <w:proofErr w:type="spellStart"/>
      <w:r w:rsidRPr="00D53A80">
        <w:rPr>
          <w:rFonts w:eastAsiaTheme="minorEastAsia" w:hAnsiTheme="minorHAnsi" w:cstheme="minorBidi"/>
          <w:b w:val="0"/>
          <w:color w:val="000000"/>
          <w:szCs w:val="22"/>
          <w:lang w:val="en-GB" w:eastAsia="en-US"/>
        </w:rPr>
        <w:t>Boroume</w:t>
      </w:r>
      <w:proofErr w:type="spellEnd"/>
      <w:r w:rsidRPr="00D53A80">
        <w:rPr>
          <w:rFonts w:eastAsiaTheme="minorEastAsia" w:hAnsiTheme="minorHAnsi" w:cstheme="minorBidi"/>
          <w:b w:val="0"/>
          <w:color w:val="000000"/>
          <w:szCs w:val="22"/>
          <w:lang w:val="en-GB" w:eastAsia="en-US"/>
        </w:rPr>
        <w:t xml:space="preserve"> </w:t>
      </w:r>
      <w:r w:rsidRPr="00D53A80">
        <w:rPr>
          <w:rFonts w:eastAsiaTheme="minorEastAsia" w:hAnsiTheme="minorHAnsi" w:cstheme="minorBidi"/>
          <w:b w:val="0"/>
          <w:color w:val="000000"/>
          <w:szCs w:val="22"/>
          <w:lang w:val="en-GB" w:eastAsia="en-US"/>
        </w:rPr>
        <w:t>–</w:t>
      </w:r>
      <w:r w:rsidRPr="00D53A80">
        <w:rPr>
          <w:rFonts w:eastAsiaTheme="minorEastAsia" w:hAnsiTheme="minorHAnsi" w:cstheme="minorBidi"/>
          <w:b w:val="0"/>
          <w:color w:val="000000"/>
          <w:szCs w:val="22"/>
          <w:lang w:val="en-GB" w:eastAsia="en-US"/>
        </w:rPr>
        <w:t xml:space="preserve"> Saving food saving lives (Greece).</w:t>
      </w:r>
      <w:bookmarkEnd w:id="3"/>
      <w:r w:rsidRPr="00D53A80">
        <w:rPr>
          <w:rFonts w:eastAsiaTheme="minorEastAsia" w:hAnsiTheme="minorHAnsi" w:cstheme="minorBidi"/>
          <w:b w:val="0"/>
          <w:color w:val="000000"/>
          <w:szCs w:val="22"/>
          <w:lang w:val="en-GB" w:eastAsia="en-US"/>
        </w:rPr>
        <w:t xml:space="preserve"> </w:t>
      </w:r>
      <w:r w:rsidRPr="00D53A80">
        <w:rPr>
          <w:rFonts w:eastAsiaTheme="minorEastAsia" w:hAnsiTheme="minorHAnsi" w:cstheme="minorBidi"/>
          <w:b w:val="0"/>
          <w:color w:val="000000"/>
          <w:szCs w:val="22"/>
          <w:lang w:val="en-GB" w:eastAsia="en-US"/>
        </w:rPr>
        <w:t> </w:t>
      </w:r>
    </w:p>
    <w:p w14:paraId="0C1DB11A" w14:textId="2E302A3A" w:rsidR="00DA13BB" w:rsidRPr="00D53A80" w:rsidRDefault="00DA13BB" w:rsidP="00360D43">
      <w:pPr>
        <w:pStyle w:val="Heading1"/>
        <w:spacing w:after="83"/>
        <w:ind w:left="-160" w:right="1474"/>
        <w:jc w:val="both"/>
        <w:rPr>
          <w:rFonts w:eastAsiaTheme="minorEastAsia" w:hAnsiTheme="minorHAnsi" w:cstheme="minorBidi"/>
          <w:b w:val="0"/>
          <w:color w:val="000000"/>
          <w:szCs w:val="22"/>
          <w:lang w:val="en-GB" w:eastAsia="en-US"/>
        </w:rPr>
      </w:pPr>
      <w:bookmarkStart w:id="4" w:name="_Toc166847509"/>
      <w:r w:rsidRPr="00D53A80">
        <w:rPr>
          <w:rFonts w:eastAsiaTheme="minorEastAsia" w:hAnsiTheme="minorHAnsi" w:cstheme="minorBidi"/>
          <w:b w:val="0"/>
          <w:color w:val="000000"/>
          <w:szCs w:val="22"/>
          <w:lang w:val="en-GB" w:eastAsia="en-US"/>
        </w:rPr>
        <w:t>The project has a global budget of 801,739.88 euros, 90% of which is financed by the European Social Fund Plus</w:t>
      </w:r>
      <w:bookmarkEnd w:id="4"/>
    </w:p>
    <w:p w14:paraId="564271D3" w14:textId="77777777" w:rsidR="006749D2" w:rsidRPr="00D53A80" w:rsidRDefault="008F0EA2">
      <w:pPr>
        <w:spacing w:after="160" w:line="259" w:lineRule="auto"/>
        <w:ind w:left="0" w:right="0" w:firstLine="0"/>
        <w:jc w:val="left"/>
        <w:rPr>
          <w:lang w:val="en-GB"/>
        </w:rPr>
      </w:pPr>
      <w:r w:rsidRPr="00D53A80">
        <w:rPr>
          <w:lang w:val="en-GB"/>
        </w:rPr>
        <w:t xml:space="preserve">                      </w:t>
      </w:r>
    </w:p>
    <w:p w14:paraId="52B7C941" w14:textId="532F210B" w:rsidR="00DA13BB" w:rsidRPr="00D53A80" w:rsidRDefault="00DA13BB" w:rsidP="00A725CF">
      <w:pPr>
        <w:pStyle w:val="ListParagraph"/>
        <w:widowControl w:val="0"/>
        <w:numPr>
          <w:ilvl w:val="1"/>
          <w:numId w:val="49"/>
        </w:numPr>
        <w:autoSpaceDE w:val="0"/>
        <w:autoSpaceDN w:val="0"/>
        <w:spacing w:after="0" w:line="268" w:lineRule="exact"/>
        <w:rPr>
          <w:lang w:val="en-GB"/>
        </w:rPr>
      </w:pPr>
      <w:r w:rsidRPr="00D53A80">
        <w:rPr>
          <w:color w:val="2E74B5"/>
          <w:lang w:val="en-GB"/>
        </w:rPr>
        <w:t>SOULFOOD objectives</w:t>
      </w:r>
    </w:p>
    <w:p w14:paraId="6588BEA6" w14:textId="77777777" w:rsidR="00DA13BB" w:rsidRPr="00D53A80" w:rsidRDefault="00DA13BB" w:rsidP="00916EC5">
      <w:pPr>
        <w:numPr>
          <w:ilvl w:val="0"/>
          <w:numId w:val="23"/>
        </w:numPr>
        <w:shd w:val="clear" w:color="auto" w:fill="FFFFFF"/>
        <w:spacing w:before="100" w:beforeAutospacing="1" w:after="165" w:line="240" w:lineRule="auto"/>
        <w:ind w:right="1474"/>
        <w:rPr>
          <w:rFonts w:eastAsiaTheme="minorEastAsia" w:hAnsiTheme="minorHAnsi" w:cstheme="minorBidi"/>
          <w:szCs w:val="22"/>
          <w:lang w:val="en-GB" w:eastAsia="en-US"/>
        </w:rPr>
      </w:pPr>
      <w:r w:rsidRPr="00D53A80">
        <w:rPr>
          <w:rFonts w:eastAsiaTheme="minorEastAsia" w:hAnsiTheme="minorHAnsi" w:cstheme="minorBidi"/>
          <w:szCs w:val="22"/>
          <w:lang w:val="en-GB" w:eastAsia="en-US"/>
        </w:rPr>
        <w:t>Reduce food loss, contributing to a more sustainable agri-food sector, and improve the efficiency of food distribution/donation initiatives for vulnerable groups implemented by NGOs and local governments.</w:t>
      </w:r>
    </w:p>
    <w:p w14:paraId="4A06C10B" w14:textId="6468539F" w:rsidR="00DA13BB" w:rsidRPr="00D53A80" w:rsidRDefault="00DA13BB" w:rsidP="00916EC5">
      <w:pPr>
        <w:numPr>
          <w:ilvl w:val="0"/>
          <w:numId w:val="23"/>
        </w:numPr>
        <w:shd w:val="clear" w:color="auto" w:fill="FFFFFF"/>
        <w:spacing w:before="100" w:beforeAutospacing="1" w:after="100" w:afterAutospacing="1" w:line="240" w:lineRule="auto"/>
        <w:ind w:right="1474"/>
        <w:rPr>
          <w:rFonts w:eastAsiaTheme="minorEastAsia" w:hAnsiTheme="minorHAnsi" w:cstheme="minorBidi"/>
          <w:szCs w:val="22"/>
          <w:lang w:val="en-GB" w:eastAsia="en-US"/>
        </w:rPr>
      </w:pPr>
      <w:r w:rsidRPr="00D53A80">
        <w:rPr>
          <w:rFonts w:eastAsiaTheme="minorEastAsia" w:hAnsiTheme="minorHAnsi" w:cstheme="minorBidi"/>
          <w:szCs w:val="22"/>
          <w:lang w:val="en-GB" w:eastAsia="en-US"/>
        </w:rPr>
        <w:t>Increase the digit</w:t>
      </w:r>
      <w:r w:rsidR="001109C8">
        <w:rPr>
          <w:rFonts w:eastAsiaTheme="minorEastAsia" w:hAnsiTheme="minorHAnsi" w:cstheme="minorBidi"/>
          <w:szCs w:val="22"/>
          <w:lang w:val="en-GB" w:eastAsia="en-US"/>
        </w:rPr>
        <w:t>ali</w:t>
      </w:r>
      <w:r w:rsidRPr="00D53A80">
        <w:rPr>
          <w:rFonts w:eastAsiaTheme="minorEastAsia" w:hAnsiTheme="minorHAnsi" w:cstheme="minorBidi"/>
          <w:szCs w:val="22"/>
          <w:lang w:val="en-GB" w:eastAsia="en-US"/>
        </w:rPr>
        <w:t>zation of the main agents of the value chain (producers and social initiatives).</w:t>
      </w:r>
    </w:p>
    <w:p w14:paraId="00289B91" w14:textId="77777777" w:rsidR="00DA13BB" w:rsidRPr="00D53A80" w:rsidRDefault="00DA13BB" w:rsidP="00916EC5">
      <w:pPr>
        <w:numPr>
          <w:ilvl w:val="0"/>
          <w:numId w:val="23"/>
        </w:numPr>
        <w:shd w:val="clear" w:color="auto" w:fill="FFFFFF"/>
        <w:spacing w:before="100" w:beforeAutospacing="1" w:after="100" w:afterAutospacing="1" w:line="240" w:lineRule="auto"/>
        <w:ind w:right="1474"/>
        <w:rPr>
          <w:rFonts w:eastAsiaTheme="minorEastAsia" w:hAnsiTheme="minorHAnsi" w:cstheme="minorBidi"/>
          <w:szCs w:val="22"/>
          <w:lang w:val="en-GB" w:eastAsia="en-US"/>
        </w:rPr>
      </w:pPr>
      <w:r w:rsidRPr="00D53A80">
        <w:rPr>
          <w:rFonts w:eastAsiaTheme="minorEastAsia" w:hAnsiTheme="minorHAnsi" w:cstheme="minorBidi"/>
          <w:szCs w:val="22"/>
          <w:lang w:val="en-GB" w:eastAsia="en-US"/>
        </w:rPr>
        <w:t>Improve the networks between local agri-food producers and the social initiatives of food distribution in the participating communities, to promote new collaborations for the reuse of lost food for social purposes.</w:t>
      </w:r>
    </w:p>
    <w:p w14:paraId="30E4B19D" w14:textId="77777777" w:rsidR="00DA13BB" w:rsidRPr="00D53A80" w:rsidRDefault="00DA13BB" w:rsidP="00916EC5">
      <w:pPr>
        <w:numPr>
          <w:ilvl w:val="0"/>
          <w:numId w:val="23"/>
        </w:numPr>
        <w:shd w:val="clear" w:color="auto" w:fill="FFFFFF"/>
        <w:spacing w:before="100" w:beforeAutospacing="1" w:after="100" w:afterAutospacing="1" w:line="240" w:lineRule="auto"/>
        <w:ind w:right="1474"/>
        <w:rPr>
          <w:rFonts w:eastAsiaTheme="minorEastAsia" w:hAnsiTheme="minorHAnsi" w:cstheme="minorBidi"/>
          <w:szCs w:val="22"/>
          <w:lang w:val="en-GB" w:eastAsia="en-US"/>
        </w:rPr>
      </w:pPr>
      <w:r w:rsidRPr="00D53A80">
        <w:rPr>
          <w:rFonts w:eastAsiaTheme="minorEastAsia" w:hAnsiTheme="minorHAnsi" w:cstheme="minorBidi"/>
          <w:szCs w:val="22"/>
          <w:lang w:val="en-GB" w:eastAsia="en-US"/>
        </w:rPr>
        <w:t>Raise awareness of the problem of food loss among the main actors in the value chain and the public.</w:t>
      </w:r>
    </w:p>
    <w:p w14:paraId="4B1F66D5" w14:textId="77777777" w:rsidR="00A725CF" w:rsidRPr="00D53A80" w:rsidRDefault="00A725CF" w:rsidP="00DA13BB">
      <w:pPr>
        <w:widowControl w:val="0"/>
        <w:autoSpaceDE w:val="0"/>
        <w:autoSpaceDN w:val="0"/>
        <w:spacing w:after="0" w:line="268" w:lineRule="exact"/>
        <w:jc w:val="left"/>
        <w:rPr>
          <w:lang w:val="en-GB"/>
        </w:rPr>
      </w:pPr>
    </w:p>
    <w:p w14:paraId="32D8956D" w14:textId="0C666C50" w:rsidR="00A725CF" w:rsidRPr="00D53A80" w:rsidRDefault="00A725CF" w:rsidP="001F57BA">
      <w:pPr>
        <w:pStyle w:val="ListParagraph"/>
        <w:widowControl w:val="0"/>
        <w:numPr>
          <w:ilvl w:val="1"/>
          <w:numId w:val="49"/>
        </w:numPr>
        <w:autoSpaceDE w:val="0"/>
        <w:autoSpaceDN w:val="0"/>
        <w:spacing w:after="0" w:line="268" w:lineRule="exact"/>
        <w:rPr>
          <w:lang w:val="en-GB"/>
        </w:rPr>
      </w:pPr>
      <w:r w:rsidRPr="00D53A80">
        <w:rPr>
          <w:color w:val="2E74B5"/>
          <w:lang w:val="en-GB"/>
        </w:rPr>
        <w:t>Who we are</w:t>
      </w:r>
    </w:p>
    <w:p w14:paraId="50560171" w14:textId="77777777" w:rsidR="00AF54CE" w:rsidRPr="00D53A80" w:rsidRDefault="00AF54CE" w:rsidP="00AF54CE">
      <w:pPr>
        <w:pStyle w:val="ListParagraph"/>
        <w:widowControl w:val="0"/>
        <w:autoSpaceDE w:val="0"/>
        <w:autoSpaceDN w:val="0"/>
        <w:spacing w:after="0" w:line="268" w:lineRule="exact"/>
        <w:ind w:firstLine="0"/>
        <w:rPr>
          <w:lang w:val="en-GB"/>
        </w:rPr>
      </w:pPr>
    </w:p>
    <w:p w14:paraId="5A43685D" w14:textId="0EB8D8FE" w:rsidR="00DA13BB" w:rsidRPr="00D53A80" w:rsidRDefault="00DA13BB" w:rsidP="00DA13BB">
      <w:pPr>
        <w:widowControl w:val="0"/>
        <w:autoSpaceDE w:val="0"/>
        <w:autoSpaceDN w:val="0"/>
        <w:spacing w:after="0" w:line="268" w:lineRule="exact"/>
        <w:jc w:val="left"/>
        <w:rPr>
          <w:lang w:val="en-GB"/>
        </w:rPr>
      </w:pPr>
      <w:r w:rsidRPr="00D53A80">
        <w:rPr>
          <w:lang w:val="en-GB"/>
        </w:rPr>
        <w:t xml:space="preserve">The project consortium brings together nine partners from four different European countries, representing the different expertise needed to achieve its objectives. </w:t>
      </w:r>
      <w:r w:rsidRPr="00D53A80">
        <w:rPr>
          <w:spacing w:val="66"/>
          <w:lang w:val="en-GB"/>
        </w:rPr>
        <w:t xml:space="preserve"> </w:t>
      </w:r>
      <w:r w:rsidRPr="00D53A80">
        <w:rPr>
          <w:lang w:val="en-GB"/>
        </w:rPr>
        <w:t>The partners are:</w:t>
      </w:r>
    </w:p>
    <w:p w14:paraId="4AFAFA20" w14:textId="3A9FEBA0" w:rsidR="006749D2" w:rsidRPr="00D53A80" w:rsidRDefault="008F0EA2">
      <w:pPr>
        <w:spacing w:after="151"/>
        <w:ind w:left="15" w:right="1490"/>
        <w:rPr>
          <w:lang w:val="en-GB"/>
        </w:rPr>
      </w:pPr>
      <w:r w:rsidRPr="00D53A80">
        <w:rPr>
          <w:lang w:val="en-GB"/>
        </w:rPr>
        <w:lastRenderedPageBreak/>
        <w:t xml:space="preserve">  </w:t>
      </w:r>
    </w:p>
    <w:p w14:paraId="195A8DCC" w14:textId="77777777" w:rsidR="006749D2" w:rsidRPr="00D53A80" w:rsidRDefault="008F0EA2">
      <w:pPr>
        <w:spacing w:after="175" w:line="259" w:lineRule="auto"/>
        <w:ind w:left="0" w:right="1448" w:firstLine="0"/>
        <w:jc w:val="center"/>
        <w:rPr>
          <w:lang w:val="en-GB"/>
        </w:rPr>
      </w:pPr>
      <w:r w:rsidRPr="00D53A80">
        <w:rPr>
          <w:rFonts w:ascii="Calibri" w:eastAsia="Calibri" w:hAnsi="Calibri" w:cs="Calibri"/>
          <w:sz w:val="22"/>
          <w:lang w:val="en-GB"/>
        </w:rPr>
        <w:t xml:space="preserve"> </w:t>
      </w:r>
    </w:p>
    <w:p w14:paraId="5867A1BC" w14:textId="7CC8B342" w:rsidR="00DA13BB" w:rsidRPr="00D53A80" w:rsidRDefault="00DA13BB">
      <w:pPr>
        <w:spacing w:after="168"/>
        <w:ind w:left="15" w:right="1490"/>
        <w:rPr>
          <w:lang w:val="en-GB"/>
        </w:rPr>
      </w:pPr>
      <w:r w:rsidRPr="00D53A80">
        <w:rPr>
          <w:noProof/>
          <w:lang w:val="en-GB"/>
        </w:rPr>
        <w:drawing>
          <wp:anchor distT="0" distB="0" distL="114300" distR="114300" simplePos="0" relativeHeight="251670528" behindDoc="0" locked="0" layoutInCell="1" allowOverlap="1" wp14:anchorId="3A91D779" wp14:editId="4830A950">
            <wp:simplePos x="0" y="0"/>
            <wp:positionH relativeFrom="margin">
              <wp:align>left</wp:align>
            </wp:positionH>
            <wp:positionV relativeFrom="paragraph">
              <wp:posOffset>9525</wp:posOffset>
            </wp:positionV>
            <wp:extent cx="1669774" cy="573879"/>
            <wp:effectExtent l="0" t="0" r="6985" b="0"/>
            <wp:wrapNone/>
            <wp:docPr id="1211400964" name="Imatge 1" descr="Imatge que conté Font, text, captura de pantalla, aqu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00964" name="Imatge 1" descr="Imatge que conté Font, text, captura de pantalla, aqua&#10;&#10;Descripció generada automàticament"/>
                    <pic:cNvPicPr/>
                  </pic:nvPicPr>
                  <pic:blipFill rotWithShape="1">
                    <a:blip r:embed="rId9" cstate="print">
                      <a:extLst>
                        <a:ext uri="{28A0092B-C50C-407E-A947-70E740481C1C}">
                          <a14:useLocalDpi xmlns:a14="http://schemas.microsoft.com/office/drawing/2010/main" val="0"/>
                        </a:ext>
                      </a:extLst>
                    </a:blip>
                    <a:srcRect l="4809" t="9438" r="5528" b="9787"/>
                    <a:stretch/>
                  </pic:blipFill>
                  <pic:spPr bwMode="auto">
                    <a:xfrm>
                      <a:off x="0" y="0"/>
                      <a:ext cx="1669774" cy="5738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F19B08" w14:textId="77777777" w:rsidR="00DA13BB" w:rsidRPr="00D53A80" w:rsidRDefault="00DA13BB">
      <w:pPr>
        <w:spacing w:after="168"/>
        <w:ind w:left="15" w:right="1490"/>
        <w:rPr>
          <w:lang w:val="en-GB"/>
        </w:rPr>
      </w:pPr>
    </w:p>
    <w:p w14:paraId="073F98D6" w14:textId="77777777" w:rsidR="00DA13BB" w:rsidRPr="00D53A80" w:rsidRDefault="00DA13BB">
      <w:pPr>
        <w:spacing w:after="168"/>
        <w:ind w:left="15" w:right="1490"/>
        <w:rPr>
          <w:lang w:val="en-GB"/>
        </w:rPr>
      </w:pPr>
    </w:p>
    <w:p w14:paraId="224A528F" w14:textId="77777777" w:rsidR="00DA13BB" w:rsidRPr="00D53A80" w:rsidRDefault="00DA13BB" w:rsidP="00DA13BB">
      <w:pPr>
        <w:spacing w:after="168"/>
        <w:ind w:left="15" w:right="1490"/>
        <w:rPr>
          <w:lang w:val="en-GB"/>
        </w:rPr>
      </w:pPr>
      <w:r w:rsidRPr="00D53A80">
        <w:rPr>
          <w:lang w:val="en-GB"/>
        </w:rPr>
        <w:t xml:space="preserve">The </w:t>
      </w:r>
      <w:proofErr w:type="spellStart"/>
      <w:r w:rsidRPr="00D53A80">
        <w:rPr>
          <w:lang w:val="en-GB"/>
        </w:rPr>
        <w:t>Diputació</w:t>
      </w:r>
      <w:proofErr w:type="spellEnd"/>
      <w:r w:rsidRPr="00D53A80">
        <w:rPr>
          <w:lang w:val="en-GB"/>
        </w:rPr>
        <w:t xml:space="preserve"> de Tarragona is a supra-municipal organization that works to improve of the quality of life of the people, the municipalities and the counties of Camp de Tarragona, the Terres de </w:t>
      </w:r>
      <w:proofErr w:type="spellStart"/>
      <w:r w:rsidRPr="00D53A80">
        <w:rPr>
          <w:lang w:val="en-GB"/>
        </w:rPr>
        <w:t>l'Ebre</w:t>
      </w:r>
      <w:proofErr w:type="spellEnd"/>
      <w:r w:rsidRPr="00D53A80">
        <w:rPr>
          <w:lang w:val="en-GB"/>
        </w:rPr>
        <w:t xml:space="preserve"> and the </w:t>
      </w:r>
      <w:proofErr w:type="spellStart"/>
      <w:r w:rsidRPr="00D53A80">
        <w:rPr>
          <w:lang w:val="en-GB"/>
        </w:rPr>
        <w:t>Baix</w:t>
      </w:r>
      <w:proofErr w:type="spellEnd"/>
      <w:r w:rsidRPr="00D53A80">
        <w:rPr>
          <w:lang w:val="en-GB"/>
        </w:rPr>
        <w:t xml:space="preserve"> </w:t>
      </w:r>
      <w:proofErr w:type="spellStart"/>
      <w:r w:rsidRPr="00D53A80">
        <w:rPr>
          <w:lang w:val="en-GB"/>
        </w:rPr>
        <w:t>Penedès</w:t>
      </w:r>
      <w:proofErr w:type="spellEnd"/>
      <w:r w:rsidRPr="00D53A80">
        <w:rPr>
          <w:lang w:val="en-GB"/>
        </w:rPr>
        <w:t>. It provides services, provides technical and legal coverage and delivers state funds for infrastructure, culture or education to the municipalities of the demarcation. It coordinates the SOULFOOD project and leads its communication activities.</w:t>
      </w:r>
    </w:p>
    <w:p w14:paraId="2C94B551" w14:textId="6FC5163C" w:rsidR="00DA13BB" w:rsidRPr="00D53A80" w:rsidRDefault="00DA13BB">
      <w:pPr>
        <w:spacing w:after="168"/>
        <w:ind w:left="15" w:right="1490"/>
        <w:rPr>
          <w:lang w:val="en-GB"/>
        </w:rPr>
      </w:pPr>
      <w:r w:rsidRPr="00D53A80">
        <w:rPr>
          <w:noProof/>
          <w:color w:val="FF0000"/>
          <w:sz w:val="2"/>
          <w:lang w:val="en-GB"/>
        </w:rPr>
        <w:drawing>
          <wp:anchor distT="0" distB="0" distL="114300" distR="114300" simplePos="0" relativeHeight="251672576" behindDoc="0" locked="0" layoutInCell="1" allowOverlap="1" wp14:anchorId="782E52AA" wp14:editId="64A99FF3">
            <wp:simplePos x="0" y="0"/>
            <wp:positionH relativeFrom="column">
              <wp:posOffset>47625</wp:posOffset>
            </wp:positionH>
            <wp:positionV relativeFrom="paragraph">
              <wp:posOffset>240030</wp:posOffset>
            </wp:positionV>
            <wp:extent cx="1524467" cy="500932"/>
            <wp:effectExtent l="0" t="0" r="0" b="0"/>
            <wp:wrapNone/>
            <wp:docPr id="1964988976" name="Imatge 2"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988976" name="Imatge 2" descr="Imatge que conté text, Font, logotip, Gràfics&#10;&#10;Descripció generada automàtica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467" cy="500932"/>
                    </a:xfrm>
                    <a:prstGeom prst="rect">
                      <a:avLst/>
                    </a:prstGeom>
                  </pic:spPr>
                </pic:pic>
              </a:graphicData>
            </a:graphic>
            <wp14:sizeRelH relativeFrom="margin">
              <wp14:pctWidth>0</wp14:pctWidth>
            </wp14:sizeRelH>
            <wp14:sizeRelV relativeFrom="margin">
              <wp14:pctHeight>0</wp14:pctHeight>
            </wp14:sizeRelV>
          </wp:anchor>
        </w:drawing>
      </w:r>
    </w:p>
    <w:p w14:paraId="103AE82C" w14:textId="77777777" w:rsidR="00DA13BB" w:rsidRPr="00D53A80" w:rsidRDefault="00DA13BB">
      <w:pPr>
        <w:spacing w:after="168"/>
        <w:ind w:left="15" w:right="1490"/>
        <w:rPr>
          <w:lang w:val="en-GB"/>
        </w:rPr>
      </w:pPr>
    </w:p>
    <w:p w14:paraId="238B535E" w14:textId="048EF3FC" w:rsidR="00DA13BB" w:rsidRPr="00D53A80" w:rsidRDefault="00DA13BB">
      <w:pPr>
        <w:spacing w:after="168"/>
        <w:ind w:left="15" w:right="1490"/>
        <w:rPr>
          <w:lang w:val="en-GB"/>
        </w:rPr>
      </w:pPr>
    </w:p>
    <w:p w14:paraId="5E668316" w14:textId="77777777" w:rsidR="00DA13BB" w:rsidRPr="00D53A80" w:rsidRDefault="00DA13BB" w:rsidP="00DA13BB">
      <w:pPr>
        <w:widowControl w:val="0"/>
        <w:autoSpaceDE w:val="0"/>
        <w:autoSpaceDN w:val="0"/>
        <w:spacing w:after="0" w:line="268" w:lineRule="exact"/>
        <w:rPr>
          <w:sz w:val="28"/>
          <w:lang w:val="en-GB"/>
        </w:rPr>
      </w:pPr>
      <w:r w:rsidRPr="00D53A80">
        <w:rPr>
          <w:color w:val="3C3C3C"/>
          <w:shd w:val="clear" w:color="auto" w:fill="FFFFFF"/>
          <w:lang w:val="en-GB"/>
        </w:rPr>
        <w:t xml:space="preserve">It is a municipal company of Reus City Council that works alongside companies, entrepreneurs, startups and spinoffs, to help them grow their projects. He coordinates the recently created </w:t>
      </w:r>
      <w:proofErr w:type="spellStart"/>
      <w:r w:rsidRPr="00D53A80">
        <w:rPr>
          <w:color w:val="3C3C3C"/>
          <w:shd w:val="clear" w:color="auto" w:fill="FFFFFF"/>
          <w:lang w:val="en-GB"/>
        </w:rPr>
        <w:t>Foodtech</w:t>
      </w:r>
      <w:proofErr w:type="spellEnd"/>
      <w:r w:rsidRPr="00D53A80">
        <w:rPr>
          <w:color w:val="3C3C3C"/>
          <w:shd w:val="clear" w:color="auto" w:fill="FFFFFF"/>
          <w:lang w:val="en-GB"/>
        </w:rPr>
        <w:t xml:space="preserve"> &amp; Nutrition Hub, which brings together the ICT sector with the agri-food sector. </w:t>
      </w:r>
    </w:p>
    <w:p w14:paraId="20B42C8A" w14:textId="77777777" w:rsidR="00DA13BB" w:rsidRPr="00D53A80" w:rsidRDefault="00DA13BB">
      <w:pPr>
        <w:spacing w:after="168"/>
        <w:ind w:left="15" w:right="1490"/>
        <w:rPr>
          <w:lang w:val="en-GB"/>
        </w:rPr>
      </w:pPr>
    </w:p>
    <w:p w14:paraId="7268E6A6" w14:textId="1861ABCD" w:rsidR="00DA13BB" w:rsidRPr="00D53A80" w:rsidRDefault="00DA13BB">
      <w:pPr>
        <w:spacing w:after="168"/>
        <w:ind w:left="15" w:right="1490"/>
        <w:rPr>
          <w:lang w:val="en-GB"/>
        </w:rPr>
      </w:pPr>
      <w:r w:rsidRPr="00D53A80">
        <w:rPr>
          <w:noProof/>
          <w:lang w:val="en-GB"/>
        </w:rPr>
        <w:drawing>
          <wp:anchor distT="0" distB="0" distL="114300" distR="114300" simplePos="0" relativeHeight="251674624" behindDoc="0" locked="0" layoutInCell="1" allowOverlap="1" wp14:anchorId="73F1582D" wp14:editId="48DB664C">
            <wp:simplePos x="0" y="0"/>
            <wp:positionH relativeFrom="margin">
              <wp:align>left</wp:align>
            </wp:positionH>
            <wp:positionV relativeFrom="paragraph">
              <wp:posOffset>99695</wp:posOffset>
            </wp:positionV>
            <wp:extent cx="1160891" cy="974319"/>
            <wp:effectExtent l="0" t="0" r="1270" b="0"/>
            <wp:wrapTopAndBottom/>
            <wp:docPr id="346540222" name="Imatge 1" descr="Imatge que conté esbós, Font, línia, blanc&#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40222" name="Imatge 1" descr="Imatge que conté esbós, Font, línia, blanc&#10;&#10;Descripció generada automàticament"/>
                    <pic:cNvPicPr/>
                  </pic:nvPicPr>
                  <pic:blipFill>
                    <a:blip r:embed="rId11">
                      <a:extLst>
                        <a:ext uri="{28A0092B-C50C-407E-A947-70E740481C1C}">
                          <a14:useLocalDpi xmlns:a14="http://schemas.microsoft.com/office/drawing/2010/main" val="0"/>
                        </a:ext>
                      </a:extLst>
                    </a:blip>
                    <a:stretch>
                      <a:fillRect/>
                    </a:stretch>
                  </pic:blipFill>
                  <pic:spPr>
                    <a:xfrm>
                      <a:off x="0" y="0"/>
                      <a:ext cx="1160891" cy="974319"/>
                    </a:xfrm>
                    <a:prstGeom prst="rect">
                      <a:avLst/>
                    </a:prstGeom>
                  </pic:spPr>
                </pic:pic>
              </a:graphicData>
            </a:graphic>
            <wp14:sizeRelH relativeFrom="page">
              <wp14:pctWidth>0</wp14:pctWidth>
            </wp14:sizeRelH>
            <wp14:sizeRelV relativeFrom="page">
              <wp14:pctHeight>0</wp14:pctHeight>
            </wp14:sizeRelV>
          </wp:anchor>
        </w:drawing>
      </w:r>
    </w:p>
    <w:p w14:paraId="249AD820" w14:textId="07F58FD6" w:rsidR="00DA13BB" w:rsidRPr="00D53A80" w:rsidRDefault="00DA13BB" w:rsidP="00DA13BB">
      <w:pPr>
        <w:spacing w:after="168"/>
        <w:ind w:left="15" w:right="1490"/>
        <w:rPr>
          <w:lang w:val="en-GB"/>
        </w:rPr>
      </w:pPr>
      <w:r w:rsidRPr="00D53A80">
        <w:rPr>
          <w:lang w:val="en-GB"/>
        </w:rPr>
        <w:t xml:space="preserve">The El Roser Social </w:t>
      </w:r>
      <w:proofErr w:type="spellStart"/>
      <w:r w:rsidRPr="00D53A80">
        <w:rPr>
          <w:lang w:val="en-GB"/>
        </w:rPr>
        <w:t>Center</w:t>
      </w:r>
      <w:proofErr w:type="spellEnd"/>
      <w:r w:rsidRPr="00D53A80">
        <w:rPr>
          <w:lang w:val="en-GB"/>
        </w:rPr>
        <w:t xml:space="preserve"> is an integrative, inclusive and innovative municipal facility of the Reus City Council. It is the culmination of a landmark project that structures a care and empowerment plan for people in vulnerable situations, designed and developed by the Social Welfare Department of Reus City Council, which currently manages it. For all this, it is the most important challenge in the social field that has been made in Reus in the last decades.</w:t>
      </w:r>
    </w:p>
    <w:p w14:paraId="76281029" w14:textId="2841752C" w:rsidR="00DA13BB" w:rsidRPr="00D53A80" w:rsidRDefault="00DA13BB">
      <w:pPr>
        <w:spacing w:after="168"/>
        <w:ind w:left="15" w:right="1490"/>
        <w:rPr>
          <w:lang w:val="en-GB"/>
        </w:rPr>
      </w:pPr>
    </w:p>
    <w:p w14:paraId="5CDE5C04" w14:textId="3C8ECDB7" w:rsidR="005874DB" w:rsidRPr="00D53A80" w:rsidRDefault="005874DB">
      <w:pPr>
        <w:spacing w:after="168"/>
        <w:ind w:left="15" w:right="1490"/>
        <w:rPr>
          <w:lang w:val="en-GB"/>
        </w:rPr>
      </w:pPr>
    </w:p>
    <w:p w14:paraId="2915D4D2" w14:textId="29B62ACB" w:rsidR="005874DB" w:rsidRPr="00D53A80" w:rsidRDefault="005874DB">
      <w:pPr>
        <w:spacing w:after="168"/>
        <w:ind w:left="15" w:right="1490"/>
        <w:rPr>
          <w:lang w:val="en-GB"/>
        </w:rPr>
      </w:pPr>
    </w:p>
    <w:p w14:paraId="6FF0831A" w14:textId="3A3A5113" w:rsidR="006D3113" w:rsidRPr="00D53A80" w:rsidRDefault="006D3113">
      <w:pPr>
        <w:spacing w:after="168"/>
        <w:ind w:left="15" w:right="1490"/>
        <w:rPr>
          <w:lang w:val="en-GB"/>
        </w:rPr>
      </w:pPr>
      <w:r w:rsidRPr="00D53A80">
        <w:rPr>
          <w:noProof/>
          <w:lang w:val="en-GB"/>
        </w:rPr>
        <w:lastRenderedPageBreak/>
        <w:drawing>
          <wp:anchor distT="0" distB="0" distL="114300" distR="114300" simplePos="0" relativeHeight="251691008" behindDoc="1" locked="0" layoutInCell="1" allowOverlap="1" wp14:anchorId="13877CB5" wp14:editId="285BA8A9">
            <wp:simplePos x="0" y="0"/>
            <wp:positionH relativeFrom="margin">
              <wp:posOffset>124408</wp:posOffset>
            </wp:positionH>
            <wp:positionV relativeFrom="margin">
              <wp:align>top</wp:align>
            </wp:positionV>
            <wp:extent cx="936625" cy="803910"/>
            <wp:effectExtent l="0" t="0" r="0" b="0"/>
            <wp:wrapTopAndBottom/>
            <wp:docPr id="112" name="_x000019" descr="Imatge que conté text, Font, Gràfics, logotip&#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_x000019" descr="Imatge que conté text, Font, Gràfics, logotip&#10;&#10;Descripció generada automàtica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6625" cy="803910"/>
                    </a:xfrm>
                    <a:prstGeom prst="rect">
                      <a:avLst/>
                    </a:prstGeom>
                    <a:noFill/>
                  </pic:spPr>
                </pic:pic>
              </a:graphicData>
            </a:graphic>
            <wp14:sizeRelH relativeFrom="page">
              <wp14:pctWidth>0</wp14:pctWidth>
            </wp14:sizeRelH>
            <wp14:sizeRelV relativeFrom="page">
              <wp14:pctHeight>0</wp14:pctHeight>
            </wp14:sizeRelV>
          </wp:anchor>
        </w:drawing>
      </w:r>
    </w:p>
    <w:p w14:paraId="7ACE9441" w14:textId="304E4E3A" w:rsidR="00DA13BB" w:rsidRPr="00D53A80" w:rsidRDefault="00CC0722">
      <w:pPr>
        <w:spacing w:after="168"/>
        <w:ind w:left="15" w:right="1490"/>
        <w:rPr>
          <w:lang w:val="en-GB"/>
        </w:rPr>
      </w:pPr>
      <w:r w:rsidRPr="00D53A80">
        <w:rPr>
          <w:lang w:val="en-GB"/>
        </w:rPr>
        <w:t>T</w:t>
      </w:r>
      <w:r w:rsidR="00DA13BB" w:rsidRPr="00D53A80">
        <w:rPr>
          <w:lang w:val="en-GB"/>
        </w:rPr>
        <w:t xml:space="preserve">he Cluster TIC Catalunya Sud is an association promoted by the public sector and led by the private sector, which has the support of the </w:t>
      </w:r>
      <w:proofErr w:type="spellStart"/>
      <w:r w:rsidR="00DA13BB" w:rsidRPr="00D53A80">
        <w:rPr>
          <w:lang w:val="en-GB"/>
        </w:rPr>
        <w:t>Universitat</w:t>
      </w:r>
      <w:proofErr w:type="spellEnd"/>
      <w:r w:rsidR="00DA13BB" w:rsidRPr="00D53A80">
        <w:rPr>
          <w:lang w:val="en-GB"/>
        </w:rPr>
        <w:t xml:space="preserve"> Rovira </w:t>
      </w:r>
      <w:proofErr w:type="spellStart"/>
      <w:r w:rsidR="00DA13BB" w:rsidRPr="00D53A80">
        <w:rPr>
          <w:lang w:val="en-GB"/>
        </w:rPr>
        <w:t>i</w:t>
      </w:r>
      <w:proofErr w:type="spellEnd"/>
      <w:r w:rsidR="00DA13BB" w:rsidRPr="00D53A80">
        <w:rPr>
          <w:lang w:val="en-GB"/>
        </w:rPr>
        <w:t xml:space="preserve"> Virgili. Our main objective is to promote and contribute to the competitiveness in the value chain of the Information and Communication Technologies sector in the Camp de Tarragona and Terres del </w:t>
      </w:r>
      <w:proofErr w:type="spellStart"/>
      <w:r w:rsidR="00DA13BB" w:rsidRPr="00D53A80">
        <w:rPr>
          <w:lang w:val="en-GB"/>
        </w:rPr>
        <w:t>Ebre</w:t>
      </w:r>
      <w:proofErr w:type="spellEnd"/>
      <w:r w:rsidR="00DA13BB" w:rsidRPr="00D53A80">
        <w:rPr>
          <w:lang w:val="en-GB"/>
        </w:rPr>
        <w:t>. At present, the Cluster TIC Catalunya Sud is made up of more than eighty companies that generate more than 1500 direct jobs.</w:t>
      </w:r>
    </w:p>
    <w:p w14:paraId="08E2AF10" w14:textId="314D0D0D" w:rsidR="005874DB" w:rsidRPr="00D53A80" w:rsidRDefault="005874DB">
      <w:pPr>
        <w:spacing w:after="168"/>
        <w:ind w:left="15" w:right="1490"/>
        <w:rPr>
          <w:lang w:val="en-GB"/>
        </w:rPr>
      </w:pPr>
      <w:r w:rsidRPr="00D53A80">
        <w:rPr>
          <w:noProof/>
          <w:lang w:val="en-GB"/>
        </w:rPr>
        <w:drawing>
          <wp:anchor distT="0" distB="0" distL="114300" distR="114300" simplePos="0" relativeHeight="251678720" behindDoc="0" locked="0" layoutInCell="1" allowOverlap="1" wp14:anchorId="75E08002" wp14:editId="409BB540">
            <wp:simplePos x="0" y="0"/>
            <wp:positionH relativeFrom="column">
              <wp:posOffset>0</wp:posOffset>
            </wp:positionH>
            <wp:positionV relativeFrom="paragraph">
              <wp:posOffset>294640</wp:posOffset>
            </wp:positionV>
            <wp:extent cx="1256030" cy="849630"/>
            <wp:effectExtent l="0" t="0" r="1270" b="7620"/>
            <wp:wrapTopAndBottom/>
            <wp:docPr id="1449395018" name="Imatge 1" descr="Imatge que conté esbós, clipart, dibuix, Art lineal&#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95018" name="Imatge 1" descr="Imatge que conté esbós, clipart, dibuix, Art lineal&#10;&#10;Descripció generada automàticament"/>
                    <pic:cNvPicPr/>
                  </pic:nvPicPr>
                  <pic:blipFill>
                    <a:blip r:embed="rId13">
                      <a:extLst>
                        <a:ext uri="{28A0092B-C50C-407E-A947-70E740481C1C}">
                          <a14:useLocalDpi xmlns:a14="http://schemas.microsoft.com/office/drawing/2010/main" val="0"/>
                        </a:ext>
                      </a:extLst>
                    </a:blip>
                    <a:stretch>
                      <a:fillRect/>
                    </a:stretch>
                  </pic:blipFill>
                  <pic:spPr>
                    <a:xfrm>
                      <a:off x="0" y="0"/>
                      <a:ext cx="1256030" cy="849630"/>
                    </a:xfrm>
                    <a:prstGeom prst="rect">
                      <a:avLst/>
                    </a:prstGeom>
                  </pic:spPr>
                </pic:pic>
              </a:graphicData>
            </a:graphic>
            <wp14:sizeRelH relativeFrom="margin">
              <wp14:pctWidth>0</wp14:pctWidth>
            </wp14:sizeRelH>
            <wp14:sizeRelV relativeFrom="margin">
              <wp14:pctHeight>0</wp14:pctHeight>
            </wp14:sizeRelV>
          </wp:anchor>
        </w:drawing>
      </w:r>
    </w:p>
    <w:p w14:paraId="2BD86392" w14:textId="77777777" w:rsidR="005874DB" w:rsidRPr="00D53A80" w:rsidRDefault="005874DB" w:rsidP="005874DB">
      <w:pPr>
        <w:spacing w:after="168"/>
        <w:ind w:left="15" w:right="1490"/>
        <w:rPr>
          <w:lang w:val="en-GB"/>
        </w:rPr>
      </w:pPr>
      <w:r w:rsidRPr="00D53A80">
        <w:rPr>
          <w:lang w:val="en-GB"/>
        </w:rPr>
        <w:t xml:space="preserve">The </w:t>
      </w:r>
      <w:proofErr w:type="spellStart"/>
      <w:r w:rsidRPr="00D53A80">
        <w:rPr>
          <w:lang w:val="en-GB"/>
        </w:rPr>
        <w:t>Espigoladors</w:t>
      </w:r>
      <w:proofErr w:type="spellEnd"/>
      <w:r w:rsidRPr="00D53A80">
        <w:rPr>
          <w:lang w:val="en-GB"/>
        </w:rPr>
        <w:t xml:space="preserve"> foundation is a non-profit organization. Since 2014 they have been working to prevent food loss and food waste. With a transformative, inclusive, participatory and sustainable approach, they seek to guarantee the right to healthy and sustainable food for everyone. Gleaning is their activity, which helps them combat food loss and is where their name comes from. </w:t>
      </w:r>
    </w:p>
    <w:p w14:paraId="2853C2B3" w14:textId="5214CF5E" w:rsidR="005874DB" w:rsidRPr="00D53A80" w:rsidRDefault="005874DB" w:rsidP="005874DB">
      <w:pPr>
        <w:spacing w:after="168"/>
        <w:ind w:left="15" w:right="1490"/>
        <w:rPr>
          <w:lang w:val="en-GB"/>
        </w:rPr>
      </w:pPr>
      <w:r w:rsidRPr="00D53A80">
        <w:rPr>
          <w:lang w:val="en-GB"/>
        </w:rPr>
        <w:t xml:space="preserve">Through picking, the volunteers of </w:t>
      </w:r>
      <w:proofErr w:type="spellStart"/>
      <w:r w:rsidRPr="00D53A80">
        <w:rPr>
          <w:lang w:val="en-GB"/>
        </w:rPr>
        <w:t>Espigoladors</w:t>
      </w:r>
      <w:proofErr w:type="spellEnd"/>
      <w:r w:rsidRPr="00D53A80">
        <w:rPr>
          <w:lang w:val="en-GB"/>
        </w:rPr>
        <w:t xml:space="preserve"> recover surplus fruits and vegetables directly from the fields to distribute them among social entities and food banks that work to guarantee access to sustainable food for people in vulnerable situations.</w:t>
      </w:r>
    </w:p>
    <w:p w14:paraId="741C147B" w14:textId="03643217" w:rsidR="005874DB" w:rsidRPr="00D53A80" w:rsidRDefault="005874DB" w:rsidP="005874DB">
      <w:pPr>
        <w:spacing w:after="168"/>
        <w:ind w:left="15" w:right="1490"/>
        <w:rPr>
          <w:lang w:val="en-GB"/>
        </w:rPr>
      </w:pPr>
      <w:r w:rsidRPr="00D53A80">
        <w:rPr>
          <w:noProof/>
          <w:lang w:val="en-GB"/>
        </w:rPr>
        <w:drawing>
          <wp:anchor distT="0" distB="0" distL="114300" distR="114300" simplePos="0" relativeHeight="251680768" behindDoc="0" locked="0" layoutInCell="1" allowOverlap="1" wp14:anchorId="7A93822D" wp14:editId="35E24B90">
            <wp:simplePos x="0" y="0"/>
            <wp:positionH relativeFrom="margin">
              <wp:align>left</wp:align>
            </wp:positionH>
            <wp:positionV relativeFrom="paragraph">
              <wp:posOffset>312420</wp:posOffset>
            </wp:positionV>
            <wp:extent cx="1352550" cy="760095"/>
            <wp:effectExtent l="0" t="0" r="0" b="1905"/>
            <wp:wrapTopAndBottom/>
            <wp:docPr id="969175773" name="Imatge 1" descr="Imatge que conté text, Font, blanc,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175773" name="Imatge 1" descr="Imatge que conté text, Font, blanc, Gràfics&#10;&#10;Descripció generada automàticament"/>
                    <pic:cNvPicPr/>
                  </pic:nvPicPr>
                  <pic:blipFill>
                    <a:blip r:embed="rId14">
                      <a:extLst>
                        <a:ext uri="{28A0092B-C50C-407E-A947-70E740481C1C}">
                          <a14:useLocalDpi xmlns:a14="http://schemas.microsoft.com/office/drawing/2010/main" val="0"/>
                        </a:ext>
                      </a:extLst>
                    </a:blip>
                    <a:stretch>
                      <a:fillRect/>
                    </a:stretch>
                  </pic:blipFill>
                  <pic:spPr>
                    <a:xfrm>
                      <a:off x="0" y="0"/>
                      <a:ext cx="1352550" cy="760095"/>
                    </a:xfrm>
                    <a:prstGeom prst="rect">
                      <a:avLst/>
                    </a:prstGeom>
                  </pic:spPr>
                </pic:pic>
              </a:graphicData>
            </a:graphic>
            <wp14:sizeRelH relativeFrom="margin">
              <wp14:pctWidth>0</wp14:pctWidth>
            </wp14:sizeRelH>
            <wp14:sizeRelV relativeFrom="margin">
              <wp14:pctHeight>0</wp14:pctHeight>
            </wp14:sizeRelV>
          </wp:anchor>
        </w:drawing>
      </w:r>
    </w:p>
    <w:p w14:paraId="64F63444" w14:textId="458756DC" w:rsidR="005874DB" w:rsidRPr="00D53A80" w:rsidRDefault="005874DB" w:rsidP="005874DB">
      <w:pPr>
        <w:spacing w:after="168"/>
        <w:ind w:left="15" w:right="1490"/>
        <w:rPr>
          <w:lang w:val="en-GB"/>
        </w:rPr>
      </w:pPr>
      <w:r w:rsidRPr="00D53A80">
        <w:rPr>
          <w:lang w:val="en-GB"/>
        </w:rPr>
        <w:t xml:space="preserve">Since 1996, this innovation </w:t>
      </w:r>
      <w:proofErr w:type="spellStart"/>
      <w:r w:rsidRPr="00D53A80">
        <w:rPr>
          <w:lang w:val="en-GB"/>
        </w:rPr>
        <w:t>center</w:t>
      </w:r>
      <w:proofErr w:type="spellEnd"/>
      <w:r w:rsidRPr="00D53A80">
        <w:rPr>
          <w:lang w:val="en-GB"/>
        </w:rPr>
        <w:t>, specialized in the development and implementation of digital technologies in the industrial, agri-food and energy sectors, has been developing its activity. It offers innovation support services and integrates Lithuanian innovation support entities into international value chains.</w:t>
      </w:r>
    </w:p>
    <w:p w14:paraId="2D92C61C" w14:textId="66BB6C7E" w:rsidR="005874DB" w:rsidRPr="00D53A80" w:rsidRDefault="005874DB">
      <w:pPr>
        <w:spacing w:after="168"/>
        <w:ind w:left="15" w:right="1490"/>
        <w:rPr>
          <w:lang w:val="en-GB"/>
        </w:rPr>
      </w:pPr>
      <w:r w:rsidRPr="00D53A80">
        <w:rPr>
          <w:noProof/>
          <w:lang w:val="en-GB"/>
        </w:rPr>
        <w:lastRenderedPageBreak/>
        <w:drawing>
          <wp:anchor distT="0" distB="0" distL="114300" distR="114300" simplePos="0" relativeHeight="251682816" behindDoc="0" locked="0" layoutInCell="1" allowOverlap="1" wp14:anchorId="288F5AA7" wp14:editId="149DC4CF">
            <wp:simplePos x="0" y="0"/>
            <wp:positionH relativeFrom="margin">
              <wp:align>left</wp:align>
            </wp:positionH>
            <wp:positionV relativeFrom="paragraph">
              <wp:posOffset>294006</wp:posOffset>
            </wp:positionV>
            <wp:extent cx="1524000" cy="617482"/>
            <wp:effectExtent l="0" t="0" r="0" b="0"/>
            <wp:wrapTopAndBottom/>
            <wp:docPr id="2129108903" name="Imatge 1" descr="Imatge que conté Font, tex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08903" name="Imatge 1" descr="Imatge que conté Font, text, logotip, Gràfics&#10;&#10;Descripció generada automàticament"/>
                    <pic:cNvPicPr/>
                  </pic:nvPicPr>
                  <pic:blipFill>
                    <a:blip r:embed="rId15">
                      <a:extLst>
                        <a:ext uri="{28A0092B-C50C-407E-A947-70E740481C1C}">
                          <a14:useLocalDpi xmlns:a14="http://schemas.microsoft.com/office/drawing/2010/main" val="0"/>
                        </a:ext>
                      </a:extLst>
                    </a:blip>
                    <a:stretch>
                      <a:fillRect/>
                    </a:stretch>
                  </pic:blipFill>
                  <pic:spPr>
                    <a:xfrm>
                      <a:off x="0" y="0"/>
                      <a:ext cx="1524000" cy="617482"/>
                    </a:xfrm>
                    <a:prstGeom prst="rect">
                      <a:avLst/>
                    </a:prstGeom>
                  </pic:spPr>
                </pic:pic>
              </a:graphicData>
            </a:graphic>
            <wp14:sizeRelH relativeFrom="margin">
              <wp14:pctWidth>0</wp14:pctWidth>
            </wp14:sizeRelH>
            <wp14:sizeRelV relativeFrom="margin">
              <wp14:pctHeight>0</wp14:pctHeight>
            </wp14:sizeRelV>
          </wp:anchor>
        </w:drawing>
      </w:r>
    </w:p>
    <w:p w14:paraId="2534271E" w14:textId="77777777" w:rsidR="005874DB" w:rsidRPr="00D53A80" w:rsidRDefault="005874DB" w:rsidP="005874DB">
      <w:pPr>
        <w:spacing w:after="168"/>
        <w:ind w:left="15" w:right="1490"/>
        <w:rPr>
          <w:lang w:val="en-GB"/>
        </w:rPr>
      </w:pPr>
      <w:proofErr w:type="spellStart"/>
      <w:r w:rsidRPr="00D53A80">
        <w:rPr>
          <w:lang w:val="en-GB"/>
        </w:rPr>
        <w:t>AgriFood</w:t>
      </w:r>
      <w:proofErr w:type="spellEnd"/>
      <w:r w:rsidRPr="00D53A80">
        <w:rPr>
          <w:lang w:val="en-GB"/>
        </w:rPr>
        <w:t xml:space="preserve"> Lithuania is a digital innovation hub and cluster that brings together the main research agents, companies and the public for the common research of digital transformations in agriculture, food and associated sectors. It links stakeholders with international and cross-sectoral initiatives to provide comprehensive support in the development and deployment of agri-food innovations. The innovative agri-food ecosystem it has created involves all actors in the food value chain, from primary producers to consumers. The organization promotes more than 300 events annually and collaborates in at least 50 initiatives. It offers services to public and private actors, such as collaborations to build stakeholder ecosystems, knowledge transfer, use case validations or innovation, and project co-creation.</w:t>
      </w:r>
    </w:p>
    <w:p w14:paraId="541C31A9" w14:textId="76F45DD7" w:rsidR="005874DB" w:rsidRPr="00D53A80" w:rsidRDefault="005874DB">
      <w:pPr>
        <w:spacing w:after="168"/>
        <w:ind w:left="15" w:right="1490"/>
        <w:rPr>
          <w:lang w:val="en-GB"/>
        </w:rPr>
      </w:pPr>
      <w:r w:rsidRPr="00D53A80">
        <w:rPr>
          <w:noProof/>
          <w:lang w:val="en-GB"/>
        </w:rPr>
        <w:drawing>
          <wp:anchor distT="0" distB="0" distL="114300" distR="114300" simplePos="0" relativeHeight="251684864" behindDoc="0" locked="0" layoutInCell="1" allowOverlap="1" wp14:anchorId="2D00D814" wp14:editId="30DEA7EE">
            <wp:simplePos x="0" y="0"/>
            <wp:positionH relativeFrom="margin">
              <wp:align>left</wp:align>
            </wp:positionH>
            <wp:positionV relativeFrom="paragraph">
              <wp:posOffset>328930</wp:posOffset>
            </wp:positionV>
            <wp:extent cx="828675" cy="1210310"/>
            <wp:effectExtent l="0" t="0" r="0" b="8890"/>
            <wp:wrapTopAndBottom/>
            <wp:docPr id="802773298" name="Imatge 1" descr="Imatge que conté clipart, emblema, cresta, símbol&#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73298" name="Imatge 1" descr="Imatge que conté clipart, emblema, cresta, símbol&#10;&#10;Descripció generada automàtica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0538" cy="1213414"/>
                    </a:xfrm>
                    <a:prstGeom prst="rect">
                      <a:avLst/>
                    </a:prstGeom>
                  </pic:spPr>
                </pic:pic>
              </a:graphicData>
            </a:graphic>
            <wp14:sizeRelH relativeFrom="margin">
              <wp14:pctWidth>0</wp14:pctWidth>
            </wp14:sizeRelH>
            <wp14:sizeRelV relativeFrom="margin">
              <wp14:pctHeight>0</wp14:pctHeight>
            </wp14:sizeRelV>
          </wp:anchor>
        </w:drawing>
      </w:r>
    </w:p>
    <w:p w14:paraId="0B106C43" w14:textId="77777777" w:rsidR="005874DB" w:rsidRPr="00D53A80" w:rsidRDefault="005874DB" w:rsidP="005874DB">
      <w:pPr>
        <w:widowControl w:val="0"/>
        <w:autoSpaceDE w:val="0"/>
        <w:autoSpaceDN w:val="0"/>
        <w:spacing w:before="25" w:after="0" w:line="268" w:lineRule="exact"/>
        <w:rPr>
          <w:b/>
          <w:bCs/>
          <w:color w:val="3C3C3C"/>
          <w:sz w:val="23"/>
          <w:szCs w:val="23"/>
          <w:shd w:val="clear" w:color="auto" w:fill="FFFFFF"/>
          <w:lang w:val="en-GB"/>
        </w:rPr>
      </w:pPr>
    </w:p>
    <w:p w14:paraId="3FFD8612" w14:textId="154397B1" w:rsidR="00AF54CE" w:rsidRPr="00D53A80" w:rsidRDefault="005874DB" w:rsidP="00AF54CE">
      <w:pPr>
        <w:widowControl w:val="0"/>
        <w:autoSpaceDE w:val="0"/>
        <w:autoSpaceDN w:val="0"/>
        <w:spacing w:before="25" w:after="0" w:line="268" w:lineRule="exact"/>
        <w:rPr>
          <w:noProof/>
          <w:lang w:val="en-GB"/>
        </w:rPr>
      </w:pPr>
      <w:r w:rsidRPr="00D53A80">
        <w:rPr>
          <w:b/>
          <w:bCs/>
          <w:color w:val="3C3C3C"/>
          <w:sz w:val="23"/>
          <w:szCs w:val="23"/>
          <w:shd w:val="clear" w:color="auto" w:fill="FFFFFF"/>
          <w:lang w:val="en-GB"/>
        </w:rPr>
        <w:t>UATR. MUNICIPALITY OF ROMAN.</w:t>
      </w:r>
      <w:r w:rsidRPr="00D53A80">
        <w:rPr>
          <w:color w:val="3C3C3C"/>
          <w:sz w:val="23"/>
          <w:szCs w:val="23"/>
          <w:shd w:val="clear" w:color="auto" w:fill="FFFFFF"/>
          <w:lang w:val="en-GB"/>
        </w:rPr>
        <w:t xml:space="preserve"> </w:t>
      </w:r>
      <w:r w:rsidR="00AF54CE" w:rsidRPr="00D53A80">
        <w:rPr>
          <w:lang w:val="en-GB"/>
        </w:rPr>
        <w:t xml:space="preserve">It is the second city in </w:t>
      </w:r>
      <w:proofErr w:type="spellStart"/>
      <w:r w:rsidR="00AF54CE" w:rsidRPr="00D53A80">
        <w:rPr>
          <w:lang w:val="en-GB"/>
        </w:rPr>
        <w:t>Neamț</w:t>
      </w:r>
      <w:proofErr w:type="spellEnd"/>
      <w:r w:rsidR="00AF54CE" w:rsidRPr="00D53A80">
        <w:rPr>
          <w:lang w:val="en-GB"/>
        </w:rPr>
        <w:t xml:space="preserve"> County and among the largest municipalities in Romania. The Municipality of Roman has strong experience in EU projects: -12 projects submitted for European funds, +6 already won. It has contacts with a private food bank in Romania and with County’s local producers.</w:t>
      </w:r>
    </w:p>
    <w:p w14:paraId="363293E5" w14:textId="700D0ECB" w:rsidR="005874DB" w:rsidRPr="00D53A80" w:rsidRDefault="005874DB" w:rsidP="00AF54CE">
      <w:pPr>
        <w:widowControl w:val="0"/>
        <w:autoSpaceDE w:val="0"/>
        <w:autoSpaceDN w:val="0"/>
        <w:spacing w:before="25" w:after="0" w:line="268" w:lineRule="exact"/>
        <w:rPr>
          <w:color w:val="3C3C3C"/>
          <w:sz w:val="23"/>
          <w:szCs w:val="23"/>
          <w:shd w:val="clear" w:color="auto" w:fill="FFFFFF"/>
          <w:lang w:val="en-GB"/>
        </w:rPr>
      </w:pPr>
      <w:r w:rsidRPr="00D53A80">
        <w:rPr>
          <w:noProof/>
          <w:lang w:val="en-GB"/>
        </w:rPr>
        <w:drawing>
          <wp:anchor distT="0" distB="0" distL="114300" distR="114300" simplePos="0" relativeHeight="251686912" behindDoc="0" locked="0" layoutInCell="1" allowOverlap="1" wp14:anchorId="16D03E4B" wp14:editId="57E492C8">
            <wp:simplePos x="0" y="0"/>
            <wp:positionH relativeFrom="margin">
              <wp:align>left</wp:align>
            </wp:positionH>
            <wp:positionV relativeFrom="paragraph">
              <wp:posOffset>182880</wp:posOffset>
            </wp:positionV>
            <wp:extent cx="1181100" cy="904787"/>
            <wp:effectExtent l="0" t="0" r="0" b="0"/>
            <wp:wrapNone/>
            <wp:docPr id="421582383" name="Imatge 1" descr="Imatge que conté logotip, Font, Gràfics, símbol&#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82383" name="Imatge 1" descr="Imatge que conté logotip, Font, Gràfics, símbol&#10;&#10;Descripció generada automàticament"/>
                    <pic:cNvPicPr/>
                  </pic:nvPicPr>
                  <pic:blipFill>
                    <a:blip r:embed="rId17">
                      <a:extLst>
                        <a:ext uri="{28A0092B-C50C-407E-A947-70E740481C1C}">
                          <a14:useLocalDpi xmlns:a14="http://schemas.microsoft.com/office/drawing/2010/main" val="0"/>
                        </a:ext>
                      </a:extLst>
                    </a:blip>
                    <a:stretch>
                      <a:fillRect/>
                    </a:stretch>
                  </pic:blipFill>
                  <pic:spPr>
                    <a:xfrm>
                      <a:off x="0" y="0"/>
                      <a:ext cx="1181100" cy="904787"/>
                    </a:xfrm>
                    <a:prstGeom prst="rect">
                      <a:avLst/>
                    </a:prstGeom>
                  </pic:spPr>
                </pic:pic>
              </a:graphicData>
            </a:graphic>
            <wp14:sizeRelH relativeFrom="margin">
              <wp14:pctWidth>0</wp14:pctWidth>
            </wp14:sizeRelH>
            <wp14:sizeRelV relativeFrom="margin">
              <wp14:pctHeight>0</wp14:pctHeight>
            </wp14:sizeRelV>
          </wp:anchor>
        </w:drawing>
      </w:r>
    </w:p>
    <w:p w14:paraId="0E2ADEEF" w14:textId="1521C117" w:rsidR="005874DB" w:rsidRPr="00D53A80" w:rsidRDefault="005874DB" w:rsidP="005874DB">
      <w:pPr>
        <w:widowControl w:val="0"/>
        <w:autoSpaceDE w:val="0"/>
        <w:autoSpaceDN w:val="0"/>
        <w:spacing w:before="25" w:after="0" w:line="268" w:lineRule="exact"/>
        <w:rPr>
          <w:color w:val="3C3C3C"/>
          <w:sz w:val="23"/>
          <w:szCs w:val="23"/>
          <w:shd w:val="clear" w:color="auto" w:fill="FFFFFF"/>
          <w:lang w:val="en-GB"/>
        </w:rPr>
      </w:pPr>
    </w:p>
    <w:p w14:paraId="742E45DB" w14:textId="239DC752" w:rsidR="005874DB" w:rsidRPr="00D53A80" w:rsidRDefault="005874DB">
      <w:pPr>
        <w:spacing w:after="168"/>
        <w:ind w:left="15" w:right="1490"/>
        <w:rPr>
          <w:lang w:val="en-GB"/>
        </w:rPr>
      </w:pPr>
    </w:p>
    <w:p w14:paraId="203A7148" w14:textId="77777777" w:rsidR="005874DB" w:rsidRPr="00D53A80" w:rsidRDefault="005874DB">
      <w:pPr>
        <w:spacing w:after="168"/>
        <w:ind w:left="15" w:right="1490"/>
        <w:rPr>
          <w:lang w:val="en-GB"/>
        </w:rPr>
      </w:pPr>
    </w:p>
    <w:p w14:paraId="33E9BF3D" w14:textId="77777777" w:rsidR="005874DB" w:rsidRPr="00D53A80" w:rsidRDefault="005874DB">
      <w:pPr>
        <w:spacing w:after="168"/>
        <w:ind w:left="15" w:right="1490"/>
        <w:rPr>
          <w:lang w:val="en-GB"/>
        </w:rPr>
      </w:pPr>
    </w:p>
    <w:p w14:paraId="421AB83F" w14:textId="501E9768" w:rsidR="005874DB" w:rsidRPr="00D53A80" w:rsidRDefault="005874DB" w:rsidP="005874DB">
      <w:pPr>
        <w:spacing w:after="168"/>
        <w:ind w:left="15" w:right="1490"/>
        <w:rPr>
          <w:lang w:val="en-GB"/>
        </w:rPr>
      </w:pPr>
      <w:proofErr w:type="spellStart"/>
      <w:r w:rsidRPr="00D53A80">
        <w:rPr>
          <w:lang w:val="en-GB"/>
        </w:rPr>
        <w:t>Boroume</w:t>
      </w:r>
      <w:proofErr w:type="spellEnd"/>
      <w:r w:rsidRPr="00D53A80">
        <w:rPr>
          <w:lang w:val="en-GB"/>
        </w:rPr>
        <w:t xml:space="preserve"> is a Greek non-profit organization founded with the aim of reducing food waste and increasing donations to the country, through food savings programs that cover every stage of the value chain and various educational and increase programs the awareness.</w:t>
      </w:r>
      <w:r w:rsidR="00AF54CE" w:rsidRPr="00D53A80">
        <w:rPr>
          <w:lang w:val="en-GB"/>
        </w:rPr>
        <w:t xml:space="preserve"> </w:t>
      </w:r>
      <w:proofErr w:type="spellStart"/>
      <w:r w:rsidRPr="00D53A80">
        <w:rPr>
          <w:lang w:val="en-GB"/>
        </w:rPr>
        <w:t>Boroume</w:t>
      </w:r>
      <w:proofErr w:type="spellEnd"/>
      <w:r w:rsidRPr="00D53A80">
        <w:rPr>
          <w:lang w:val="en-GB"/>
        </w:rPr>
        <w:t xml:space="preserve"> has also created and coordinated Greece's national voluntary agreement on food waste reduction (Alliance for the Reduction of Food Waste), as well as one of the first food saving certifications called "No Food Waste".</w:t>
      </w:r>
      <w:r w:rsidR="00AF54CE" w:rsidRPr="00D53A80">
        <w:rPr>
          <w:lang w:val="en-GB"/>
        </w:rPr>
        <w:t xml:space="preserve"> </w:t>
      </w:r>
      <w:r w:rsidRPr="00D53A80">
        <w:rPr>
          <w:lang w:val="en-GB"/>
        </w:rPr>
        <w:t xml:space="preserve">Since their beginnings in 2012, they have saved and offered 70 million portions of food to 650 charity </w:t>
      </w:r>
      <w:r w:rsidRPr="00D53A80">
        <w:rPr>
          <w:lang w:val="en-GB"/>
        </w:rPr>
        <w:lastRenderedPageBreak/>
        <w:t>initiatives throughout Greece. It has been recognized with the European Citizen Award 2017 by the European Parliament and is an active member of the European platform on food loss and food waste since its creation in 2016.</w:t>
      </w:r>
    </w:p>
    <w:p w14:paraId="50F71826" w14:textId="77777777" w:rsidR="005874DB" w:rsidRDefault="005874DB" w:rsidP="00AF54CE">
      <w:pPr>
        <w:pStyle w:val="Heading1"/>
        <w:rPr>
          <w:lang w:val="en-GB"/>
        </w:rPr>
      </w:pPr>
    </w:p>
    <w:p w14:paraId="57A89944" w14:textId="77777777" w:rsidR="00732C94" w:rsidRDefault="00732C94" w:rsidP="00732C94">
      <w:pPr>
        <w:rPr>
          <w:lang w:val="en-GB"/>
        </w:rPr>
      </w:pPr>
    </w:p>
    <w:p w14:paraId="5034D5F8" w14:textId="77777777" w:rsidR="00732C94" w:rsidRPr="00732C94" w:rsidRDefault="00732C94" w:rsidP="00732C94">
      <w:pPr>
        <w:rPr>
          <w:lang w:val="en-GB"/>
        </w:rPr>
      </w:pPr>
    </w:p>
    <w:p w14:paraId="3E48FEDD" w14:textId="43768987" w:rsidR="00360933" w:rsidRPr="00D53A80" w:rsidRDefault="00360933" w:rsidP="00360D43">
      <w:pPr>
        <w:pStyle w:val="Heading1"/>
        <w:numPr>
          <w:ilvl w:val="0"/>
          <w:numId w:val="43"/>
        </w:numPr>
        <w:rPr>
          <w:lang w:val="en-GB"/>
        </w:rPr>
      </w:pPr>
      <w:bookmarkStart w:id="5" w:name="_Toc166847511"/>
      <w:r w:rsidRPr="00D53A80">
        <w:rPr>
          <w:lang w:val="en-GB"/>
        </w:rPr>
        <w:t>The Call for Agri-food producers</w:t>
      </w:r>
      <w:r w:rsidR="004E54AF" w:rsidRPr="00D53A80">
        <w:rPr>
          <w:lang w:val="en-GB"/>
        </w:rPr>
        <w:t>; terms and conditions</w:t>
      </w:r>
    </w:p>
    <w:p w14:paraId="096F730C" w14:textId="77777777" w:rsidR="0099770F" w:rsidRPr="00D53A80" w:rsidRDefault="0099770F" w:rsidP="0099770F">
      <w:pPr>
        <w:rPr>
          <w:lang w:val="en-GB"/>
        </w:rPr>
      </w:pPr>
    </w:p>
    <w:p w14:paraId="37A7A58A" w14:textId="77777777" w:rsidR="0099770F" w:rsidRPr="00D53A80" w:rsidRDefault="0099770F" w:rsidP="0099770F">
      <w:pPr>
        <w:ind w:left="15" w:right="1490"/>
        <w:rPr>
          <w:lang w:val="en-GB"/>
        </w:rPr>
      </w:pPr>
      <w:r w:rsidRPr="00D53A80">
        <w:rPr>
          <w:lang w:val="en-GB"/>
        </w:rPr>
        <w:t xml:space="preserve">The transition to more sustainable production and consumption patterns in the food sector is one of the social challenges that needs to be addressed to ensure that Europe achieves the objective of reducing food waste by 50% by 2030. </w:t>
      </w:r>
    </w:p>
    <w:p w14:paraId="35866FC2" w14:textId="77777777" w:rsidR="0099770F" w:rsidRPr="00D53A80" w:rsidRDefault="0099770F" w:rsidP="0099770F">
      <w:pPr>
        <w:ind w:left="15" w:right="1490"/>
        <w:rPr>
          <w:lang w:val="en-GB"/>
        </w:rPr>
      </w:pPr>
      <w:r w:rsidRPr="00D53A80">
        <w:rPr>
          <w:lang w:val="en-GB"/>
        </w:rPr>
        <w:t xml:space="preserve">In 2020, 8’6% of the EU population and more than one in five people at risk of poverty (21’7%) were unable to afford a meal with meat, fish or a vegetarian equivalent every second day. </w:t>
      </w:r>
    </w:p>
    <w:p w14:paraId="017A2A0A" w14:textId="77777777" w:rsidR="0099770F" w:rsidRPr="00D53A80" w:rsidRDefault="0099770F" w:rsidP="0099770F">
      <w:pPr>
        <w:ind w:left="15" w:right="1490"/>
        <w:rPr>
          <w:lang w:val="en-GB"/>
        </w:rPr>
      </w:pPr>
      <w:r w:rsidRPr="00D53A80">
        <w:rPr>
          <w:lang w:val="en-GB"/>
        </w:rPr>
        <w:t xml:space="preserve">On the other hand, food-loss is still a non-solved challenge in the agri-food sector in Europe. </w:t>
      </w:r>
    </w:p>
    <w:p w14:paraId="21142AF3" w14:textId="77777777" w:rsidR="0099770F" w:rsidRPr="00D53A80" w:rsidRDefault="0099770F" w:rsidP="004E54AF">
      <w:pPr>
        <w:ind w:left="15" w:right="1490"/>
        <w:rPr>
          <w:lang w:val="en-GB"/>
        </w:rPr>
      </w:pPr>
    </w:p>
    <w:p w14:paraId="3A220913" w14:textId="74DC3298" w:rsidR="004E54AF" w:rsidRDefault="004E54AF" w:rsidP="004E54AF">
      <w:pPr>
        <w:ind w:left="15" w:right="1490"/>
        <w:rPr>
          <w:lang w:val="en-GB"/>
        </w:rPr>
      </w:pPr>
      <w:r w:rsidRPr="00D53A80">
        <w:rPr>
          <w:lang w:val="en-GB"/>
        </w:rPr>
        <w:t xml:space="preserve">SOULFOOD is launching the first Open Call in June 2024 </w:t>
      </w:r>
      <w:r w:rsidR="00AF54CE" w:rsidRPr="00D53A80">
        <w:rPr>
          <w:lang w:val="en-GB"/>
        </w:rPr>
        <w:t>to allow</w:t>
      </w:r>
      <w:r w:rsidRPr="00D53A80">
        <w:rPr>
          <w:lang w:val="en-GB"/>
        </w:rPr>
        <w:t xml:space="preserve"> European agri-food producers to test a digital tool developed in the SOULFOOD project </w:t>
      </w:r>
      <w:r w:rsidR="00AF54CE" w:rsidRPr="00D53A80">
        <w:rPr>
          <w:lang w:val="en-GB"/>
        </w:rPr>
        <w:t xml:space="preserve">that helps to </w:t>
      </w:r>
      <w:r w:rsidRPr="00D53A80">
        <w:rPr>
          <w:lang w:val="en-GB"/>
        </w:rPr>
        <w:t xml:space="preserve">manage their food-losses and its </w:t>
      </w:r>
      <w:r w:rsidR="00AF54CE" w:rsidRPr="00D53A80">
        <w:rPr>
          <w:lang w:val="en-GB"/>
        </w:rPr>
        <w:t>re-</w:t>
      </w:r>
      <w:r w:rsidRPr="00D53A80">
        <w:rPr>
          <w:lang w:val="en-GB"/>
        </w:rPr>
        <w:t>use by social initiatives of food-distribution. This digital tool will improve the</w:t>
      </w:r>
      <w:r w:rsidR="00AF54CE" w:rsidRPr="00D53A80">
        <w:rPr>
          <w:lang w:val="en-GB"/>
        </w:rPr>
        <w:t xml:space="preserve"> connection</w:t>
      </w:r>
      <w:r w:rsidRPr="00D53A80">
        <w:rPr>
          <w:lang w:val="en-GB"/>
        </w:rPr>
        <w:t xml:space="preserve"> among local agri-food producers and the social initiatives of food distribution in the participating communities, </w:t>
      </w:r>
      <w:r w:rsidR="00AF54CE" w:rsidRPr="00D53A80">
        <w:rPr>
          <w:lang w:val="en-GB"/>
        </w:rPr>
        <w:t>promoting</w:t>
      </w:r>
      <w:r w:rsidRPr="00D53A80">
        <w:rPr>
          <w:lang w:val="en-GB"/>
        </w:rPr>
        <w:t xml:space="preserve"> new collaborations </w:t>
      </w:r>
      <w:r w:rsidR="00AF54CE" w:rsidRPr="00D53A80">
        <w:rPr>
          <w:lang w:val="en-GB"/>
        </w:rPr>
        <w:t>that allow</w:t>
      </w:r>
      <w:r w:rsidRPr="00D53A80">
        <w:rPr>
          <w:lang w:val="en-GB"/>
        </w:rPr>
        <w:t xml:space="preserve"> the reuse of food-loses for social purposes, while contributing to improve food-loss management in the agri-food producers.</w:t>
      </w:r>
    </w:p>
    <w:p w14:paraId="1D9741BE" w14:textId="77777777" w:rsidR="006B2997" w:rsidRDefault="006B2997" w:rsidP="004E54AF">
      <w:pPr>
        <w:ind w:left="15" w:right="1490"/>
        <w:rPr>
          <w:lang w:val="en-GB"/>
        </w:rPr>
      </w:pPr>
    </w:p>
    <w:p w14:paraId="27442B04" w14:textId="475E9F9C" w:rsidR="006B2997" w:rsidRDefault="006B2997" w:rsidP="006B2997">
      <w:pPr>
        <w:ind w:left="15" w:right="1490"/>
        <w:rPr>
          <w:lang w:val="en-US"/>
        </w:rPr>
      </w:pPr>
      <w:r w:rsidRPr="006277A4">
        <w:rPr>
          <w:lang w:val="en-US"/>
        </w:rPr>
        <w:t>The purpose of th</w:t>
      </w:r>
      <w:r w:rsidR="004E7A6E">
        <w:rPr>
          <w:lang w:val="en-US"/>
        </w:rPr>
        <w:t>is Call</w:t>
      </w:r>
      <w:r w:rsidRPr="006277A4">
        <w:rPr>
          <w:lang w:val="en-US"/>
        </w:rPr>
        <w:t xml:space="preserve">is to structure and set the criteria and the procedure for the granting of subsidies granted by </w:t>
      </w:r>
      <w:proofErr w:type="spellStart"/>
      <w:r w:rsidR="00016922">
        <w:rPr>
          <w:lang w:val="en-US"/>
        </w:rPr>
        <w:t>AgriFood</w:t>
      </w:r>
      <w:proofErr w:type="spellEnd"/>
      <w:r w:rsidR="00016922">
        <w:rPr>
          <w:lang w:val="en-US"/>
        </w:rPr>
        <w:t xml:space="preserve"> Lithuania</w:t>
      </w:r>
      <w:r w:rsidRPr="006277A4">
        <w:rPr>
          <w:lang w:val="en-US"/>
        </w:rPr>
        <w:t xml:space="preserve"> to test a digital tool</w:t>
      </w:r>
      <w:r>
        <w:rPr>
          <w:lang w:val="en-US"/>
        </w:rPr>
        <w:t xml:space="preserve">. </w:t>
      </w:r>
      <w:r w:rsidRPr="00131F7D">
        <w:rPr>
          <w:lang w:val="en-US"/>
        </w:rPr>
        <w:t xml:space="preserve">The granting of subsidies governed by </w:t>
      </w:r>
      <w:r w:rsidR="004E7A6E">
        <w:rPr>
          <w:lang w:val="en-US"/>
        </w:rPr>
        <w:t>this call</w:t>
      </w:r>
      <w:r w:rsidRPr="00131F7D">
        <w:rPr>
          <w:lang w:val="en-US"/>
        </w:rPr>
        <w:t xml:space="preserve"> will be carried out in accordance with the principles of publicity, transparency, competition, objectivity, equality and non-discrimination.</w:t>
      </w:r>
    </w:p>
    <w:p w14:paraId="4F09EAA0" w14:textId="20907D29" w:rsidR="004E54AF" w:rsidRPr="00D53A80" w:rsidRDefault="004E54AF" w:rsidP="004E54AF">
      <w:pPr>
        <w:ind w:left="15" w:right="1490"/>
        <w:rPr>
          <w:lang w:val="en-GB"/>
        </w:rPr>
      </w:pPr>
    </w:p>
    <w:p w14:paraId="684042A5" w14:textId="25CC631C" w:rsidR="004E54AF" w:rsidRPr="00D53A80" w:rsidRDefault="004E54AF" w:rsidP="004E54AF">
      <w:pPr>
        <w:rPr>
          <w:lang w:val="en-GB"/>
        </w:rPr>
      </w:pPr>
      <w:r w:rsidRPr="00D53A80">
        <w:rPr>
          <w:lang w:val="en-GB"/>
        </w:rPr>
        <w:t>In the following sections you will find the detail of the terms and conditions that regulate the call</w:t>
      </w:r>
      <w:r w:rsidR="00AF54CE" w:rsidRPr="00D53A80">
        <w:rPr>
          <w:lang w:val="en-GB"/>
        </w:rPr>
        <w:t>.</w:t>
      </w:r>
    </w:p>
    <w:p w14:paraId="621E614A" w14:textId="77777777" w:rsidR="004E54AF" w:rsidRPr="00D53A80" w:rsidRDefault="004E54AF" w:rsidP="004E54AF">
      <w:pPr>
        <w:ind w:left="15" w:right="1490"/>
        <w:rPr>
          <w:lang w:val="en-GB"/>
        </w:rPr>
      </w:pPr>
    </w:p>
    <w:p w14:paraId="38C0CDB9" w14:textId="77777777" w:rsidR="004E54AF" w:rsidRDefault="004E54AF" w:rsidP="00D53A80">
      <w:pPr>
        <w:rPr>
          <w:lang w:val="en-GB"/>
        </w:rPr>
      </w:pPr>
    </w:p>
    <w:p w14:paraId="22A2E213" w14:textId="77777777" w:rsidR="00B323B1" w:rsidRDefault="00B323B1" w:rsidP="00D53A80">
      <w:pPr>
        <w:rPr>
          <w:lang w:val="en-GB"/>
        </w:rPr>
      </w:pPr>
    </w:p>
    <w:p w14:paraId="509F9964" w14:textId="77777777" w:rsidR="00B323B1" w:rsidRDefault="00B323B1" w:rsidP="00D53A80">
      <w:pPr>
        <w:rPr>
          <w:lang w:val="en-GB"/>
        </w:rPr>
      </w:pPr>
    </w:p>
    <w:p w14:paraId="5EC7DBD3" w14:textId="77777777" w:rsidR="00B323B1" w:rsidRDefault="00B323B1" w:rsidP="00D53A80">
      <w:pPr>
        <w:rPr>
          <w:lang w:val="en-GB"/>
        </w:rPr>
      </w:pPr>
    </w:p>
    <w:p w14:paraId="743D9593" w14:textId="77777777" w:rsidR="00B323B1" w:rsidRDefault="00B323B1" w:rsidP="00D53A80">
      <w:pPr>
        <w:rPr>
          <w:lang w:val="en-GB"/>
        </w:rPr>
      </w:pPr>
    </w:p>
    <w:p w14:paraId="1081D137" w14:textId="77777777" w:rsidR="00B323B1" w:rsidRPr="00D53A80" w:rsidRDefault="00B323B1" w:rsidP="00D53A80">
      <w:pPr>
        <w:rPr>
          <w:lang w:val="en-GB"/>
        </w:rPr>
      </w:pPr>
    </w:p>
    <w:p w14:paraId="455B769F" w14:textId="2F5A339A" w:rsidR="004E54AF" w:rsidRPr="00D53A80" w:rsidRDefault="001F57BA" w:rsidP="00AF54CE">
      <w:pPr>
        <w:pStyle w:val="Heading2"/>
        <w:numPr>
          <w:ilvl w:val="1"/>
          <w:numId w:val="43"/>
        </w:numPr>
        <w:rPr>
          <w:lang w:val="en-GB"/>
        </w:rPr>
      </w:pPr>
      <w:r w:rsidRPr="00D53A80">
        <w:rPr>
          <w:lang w:val="en-GB"/>
        </w:rPr>
        <w:lastRenderedPageBreak/>
        <w:t xml:space="preserve">- </w:t>
      </w:r>
      <w:r w:rsidR="008F0EA2" w:rsidRPr="00D53A80">
        <w:rPr>
          <w:lang w:val="en-GB"/>
        </w:rPr>
        <w:t xml:space="preserve">Why should </w:t>
      </w:r>
      <w:r w:rsidR="00316E88" w:rsidRPr="00D53A80">
        <w:rPr>
          <w:spacing w:val="-2"/>
          <w:lang w:val="en-GB"/>
        </w:rPr>
        <w:t xml:space="preserve">agri-food producers </w:t>
      </w:r>
      <w:r w:rsidR="00316E88" w:rsidRPr="00D53A80">
        <w:rPr>
          <w:lang w:val="en-GB"/>
        </w:rPr>
        <w:t>participate</w:t>
      </w:r>
      <w:r w:rsidR="008F0EA2" w:rsidRPr="00D53A80">
        <w:rPr>
          <w:lang w:val="en-GB"/>
        </w:rPr>
        <w:t>?</w:t>
      </w:r>
      <w:bookmarkEnd w:id="5"/>
      <w:r w:rsidR="008F0EA2" w:rsidRPr="00D53A80">
        <w:rPr>
          <w:lang w:val="en-GB"/>
        </w:rPr>
        <w:t xml:space="preserve"> </w:t>
      </w:r>
    </w:p>
    <w:p w14:paraId="3D1D7D3C" w14:textId="77777777" w:rsidR="00AF54CE" w:rsidRPr="00D53A80" w:rsidRDefault="00AF54CE" w:rsidP="00AF54CE">
      <w:pPr>
        <w:rPr>
          <w:lang w:val="en-GB"/>
        </w:rPr>
      </w:pPr>
    </w:p>
    <w:p w14:paraId="72D34942" w14:textId="79AA176A" w:rsidR="0099770F" w:rsidRPr="00D53A80" w:rsidRDefault="0099770F" w:rsidP="00316E88">
      <w:pPr>
        <w:ind w:left="15" w:right="1490"/>
        <w:rPr>
          <w:lang w:val="en-GB"/>
        </w:rPr>
      </w:pPr>
      <w:r w:rsidRPr="00D53A80">
        <w:rPr>
          <w:lang w:val="en-GB"/>
        </w:rPr>
        <w:t>Participants will have the opportunity to test a digital tool that will allow them:</w:t>
      </w:r>
    </w:p>
    <w:p w14:paraId="0D512AFB" w14:textId="77777777" w:rsidR="00AF54CE" w:rsidRPr="00D53A80" w:rsidRDefault="00AF54CE" w:rsidP="00316E88">
      <w:pPr>
        <w:ind w:left="15" w:right="1490"/>
        <w:rPr>
          <w:lang w:val="en-GB"/>
        </w:rPr>
      </w:pPr>
    </w:p>
    <w:p w14:paraId="5EF8FDF9" w14:textId="25FC2336" w:rsidR="000F5B5A" w:rsidRPr="000F5B5A" w:rsidRDefault="00122850" w:rsidP="000F5B5A">
      <w:pPr>
        <w:ind w:right="1490"/>
        <w:rPr>
          <w:lang w:val="en-GB"/>
        </w:rPr>
      </w:pPr>
      <w:r w:rsidRPr="000F5B5A">
        <w:rPr>
          <w:lang w:val="en-GB"/>
        </w:rPr>
        <w:t>1.</w:t>
      </w:r>
      <w:r w:rsidRPr="000F5B5A">
        <w:rPr>
          <w:lang w:val="en-GB"/>
        </w:rPr>
        <w:tab/>
      </w:r>
      <w:r w:rsidR="000F5B5A" w:rsidRPr="000F5B5A">
        <w:rPr>
          <w:lang w:val="en-GB"/>
        </w:rPr>
        <w:t xml:space="preserve">To </w:t>
      </w:r>
      <w:r w:rsidR="000F5B5A" w:rsidRPr="000F5B5A">
        <w:rPr>
          <w:b/>
          <w:bCs/>
          <w:lang w:val="en-GB"/>
        </w:rPr>
        <w:t>manage their food losses</w:t>
      </w:r>
      <w:r w:rsidR="000F5B5A" w:rsidRPr="000F5B5A">
        <w:rPr>
          <w:lang w:val="en-GB"/>
        </w:rPr>
        <w:t>, helping to reduce them and the related CO2 emissions, achieving a more sustainable and efficient productions patterns in their activity thanks to the digital tool, helping reduce food-losses</w:t>
      </w:r>
      <w:r w:rsidR="00B74AF6">
        <w:rPr>
          <w:lang w:val="en-GB"/>
        </w:rPr>
        <w:t>, the water footprint</w:t>
      </w:r>
      <w:r w:rsidR="000F5B5A" w:rsidRPr="000F5B5A">
        <w:rPr>
          <w:lang w:val="en-GB"/>
        </w:rPr>
        <w:t xml:space="preserve"> and the related CO2 emissions.</w:t>
      </w:r>
    </w:p>
    <w:p w14:paraId="32A5063F" w14:textId="4E443004" w:rsidR="00122850" w:rsidRPr="00122850" w:rsidRDefault="00122850" w:rsidP="00122850">
      <w:pPr>
        <w:ind w:left="15" w:right="1490"/>
        <w:rPr>
          <w:lang w:val="en-GB"/>
        </w:rPr>
      </w:pPr>
    </w:p>
    <w:p w14:paraId="7FED726E" w14:textId="151102A5" w:rsidR="00122850" w:rsidRPr="00122850" w:rsidRDefault="00122850" w:rsidP="00122850">
      <w:pPr>
        <w:ind w:left="15" w:right="1490"/>
        <w:rPr>
          <w:lang w:val="en-GB"/>
        </w:rPr>
      </w:pPr>
      <w:r w:rsidRPr="00122850">
        <w:rPr>
          <w:lang w:val="en-GB"/>
        </w:rPr>
        <w:t>2.</w:t>
      </w:r>
      <w:r w:rsidRPr="00122850">
        <w:rPr>
          <w:lang w:val="en-GB"/>
        </w:rPr>
        <w:tab/>
      </w:r>
      <w:r w:rsidRPr="00122850">
        <w:rPr>
          <w:b/>
          <w:bCs/>
          <w:lang w:val="en-GB"/>
        </w:rPr>
        <w:t xml:space="preserve">Increase in </w:t>
      </w:r>
      <w:r w:rsidR="000F5B5A">
        <w:rPr>
          <w:b/>
          <w:bCs/>
          <w:lang w:val="en-GB"/>
        </w:rPr>
        <w:t>d</w:t>
      </w:r>
      <w:r w:rsidRPr="00122850">
        <w:rPr>
          <w:b/>
          <w:bCs/>
          <w:lang w:val="en-GB"/>
        </w:rPr>
        <w:t>igitalization</w:t>
      </w:r>
      <w:r w:rsidRPr="00122850">
        <w:rPr>
          <w:lang w:val="en-GB"/>
        </w:rPr>
        <w:t>: The tool promotes the digitalization of producers, providing them with a technological platform to efficiently manage their operations, from inventory to distribution.</w:t>
      </w:r>
    </w:p>
    <w:p w14:paraId="534BD41B" w14:textId="7634C6C5" w:rsidR="00122850" w:rsidRPr="00122850" w:rsidRDefault="00122850" w:rsidP="00122850">
      <w:pPr>
        <w:ind w:left="15" w:right="1490"/>
        <w:rPr>
          <w:lang w:val="en-GB"/>
        </w:rPr>
      </w:pPr>
      <w:r w:rsidRPr="00122850">
        <w:rPr>
          <w:lang w:val="en-GB"/>
        </w:rPr>
        <w:t>3.</w:t>
      </w:r>
      <w:r w:rsidRPr="00122850">
        <w:rPr>
          <w:lang w:val="en-GB"/>
        </w:rPr>
        <w:tab/>
      </w:r>
      <w:r w:rsidRPr="00122850">
        <w:rPr>
          <w:b/>
          <w:bCs/>
          <w:lang w:val="en-GB"/>
        </w:rPr>
        <w:t>Improve</w:t>
      </w:r>
      <w:r w:rsidR="00434E16">
        <w:rPr>
          <w:b/>
          <w:bCs/>
          <w:lang w:val="en-GB"/>
        </w:rPr>
        <w:t xml:space="preserve"> their</w:t>
      </w:r>
      <w:r w:rsidRPr="00122850">
        <w:rPr>
          <w:b/>
          <w:bCs/>
          <w:lang w:val="en-GB"/>
        </w:rPr>
        <w:t xml:space="preserve"> </w:t>
      </w:r>
      <w:r w:rsidR="000F5B5A">
        <w:rPr>
          <w:b/>
          <w:bCs/>
          <w:lang w:val="en-GB"/>
        </w:rPr>
        <w:t>n</w:t>
      </w:r>
      <w:r w:rsidRPr="00122850">
        <w:rPr>
          <w:b/>
          <w:bCs/>
          <w:lang w:val="en-GB"/>
        </w:rPr>
        <w:t xml:space="preserve">etworks and </w:t>
      </w:r>
      <w:r w:rsidR="000F5B5A">
        <w:rPr>
          <w:b/>
          <w:bCs/>
          <w:lang w:val="en-GB"/>
        </w:rPr>
        <w:t>c</w:t>
      </w:r>
      <w:r w:rsidRPr="00122850">
        <w:rPr>
          <w:b/>
          <w:bCs/>
          <w:lang w:val="en-GB"/>
        </w:rPr>
        <w:t>ollaborations</w:t>
      </w:r>
      <w:r w:rsidRPr="00122850">
        <w:rPr>
          <w:lang w:val="en-GB"/>
        </w:rPr>
        <w:t>: It facilitates the creation of networks between local producers and social entities, promoting collaborations that can lead to new business opportunities and the reuse of lost food for social purposes.</w:t>
      </w:r>
    </w:p>
    <w:p w14:paraId="1F14EA40" w14:textId="18BA09B2" w:rsidR="00122850" w:rsidRPr="00122850" w:rsidRDefault="00122850" w:rsidP="00122850">
      <w:pPr>
        <w:ind w:left="15" w:right="1490"/>
        <w:rPr>
          <w:lang w:val="en-GB"/>
        </w:rPr>
      </w:pPr>
      <w:r w:rsidRPr="00122850">
        <w:rPr>
          <w:lang w:val="en-GB"/>
        </w:rPr>
        <w:t>4.</w:t>
      </w:r>
      <w:r w:rsidRPr="00122850">
        <w:rPr>
          <w:lang w:val="en-GB"/>
        </w:rPr>
        <w:tab/>
      </w:r>
      <w:r w:rsidRPr="00122850">
        <w:rPr>
          <w:b/>
          <w:bCs/>
          <w:lang w:val="en-GB"/>
        </w:rPr>
        <w:t xml:space="preserve">Increase in </w:t>
      </w:r>
      <w:r w:rsidR="000F5B5A">
        <w:rPr>
          <w:b/>
          <w:bCs/>
          <w:lang w:val="en-GB"/>
        </w:rPr>
        <w:t>a</w:t>
      </w:r>
      <w:r w:rsidRPr="00122850">
        <w:rPr>
          <w:b/>
          <w:bCs/>
          <w:lang w:val="en-GB"/>
        </w:rPr>
        <w:t xml:space="preserve">wareness and </w:t>
      </w:r>
      <w:r w:rsidR="000F5B5A">
        <w:rPr>
          <w:b/>
          <w:bCs/>
          <w:lang w:val="en-GB"/>
        </w:rPr>
        <w:t>t</w:t>
      </w:r>
      <w:r w:rsidRPr="00122850">
        <w:rPr>
          <w:b/>
          <w:bCs/>
          <w:lang w:val="en-GB"/>
        </w:rPr>
        <w:t>raining</w:t>
      </w:r>
      <w:r w:rsidRPr="00122850">
        <w:rPr>
          <w:lang w:val="en-GB"/>
        </w:rPr>
        <w:t>: Through the platform, producers can access valuable information on sustainable practices and participate in training activities, thus contributing to greater awareness about food loss.</w:t>
      </w:r>
    </w:p>
    <w:p w14:paraId="30CCDD56" w14:textId="2040DB28" w:rsidR="00122850" w:rsidRPr="00122850" w:rsidRDefault="00B970B5" w:rsidP="00122850">
      <w:pPr>
        <w:ind w:left="15" w:right="1490"/>
        <w:rPr>
          <w:lang w:val="en-GB"/>
        </w:rPr>
      </w:pPr>
      <w:r>
        <w:rPr>
          <w:lang w:val="en-GB"/>
        </w:rPr>
        <w:t>5</w:t>
      </w:r>
      <w:r w:rsidR="00122850" w:rsidRPr="00122850">
        <w:rPr>
          <w:lang w:val="en-GB"/>
        </w:rPr>
        <w:t>.</w:t>
      </w:r>
      <w:r w:rsidR="00122850" w:rsidRPr="00122850">
        <w:rPr>
          <w:lang w:val="en-GB"/>
        </w:rPr>
        <w:tab/>
      </w:r>
      <w:r w:rsidR="00122850" w:rsidRPr="00B970B5">
        <w:rPr>
          <w:b/>
          <w:bCs/>
          <w:lang w:val="en-GB"/>
        </w:rPr>
        <w:t xml:space="preserve">Intuitive </w:t>
      </w:r>
      <w:r w:rsidR="000F5B5A">
        <w:rPr>
          <w:b/>
          <w:bCs/>
          <w:lang w:val="en-GB"/>
        </w:rPr>
        <w:t>i</w:t>
      </w:r>
      <w:r w:rsidR="00122850" w:rsidRPr="00B970B5">
        <w:rPr>
          <w:b/>
          <w:bCs/>
          <w:lang w:val="en-GB"/>
        </w:rPr>
        <w:t xml:space="preserve">nterface and </w:t>
      </w:r>
      <w:r w:rsidR="000F5B5A">
        <w:rPr>
          <w:b/>
          <w:bCs/>
          <w:lang w:val="en-GB"/>
        </w:rPr>
        <w:t>c</w:t>
      </w:r>
      <w:r w:rsidR="00122850" w:rsidRPr="00B970B5">
        <w:rPr>
          <w:b/>
          <w:bCs/>
          <w:lang w:val="en-GB"/>
        </w:rPr>
        <w:t xml:space="preserve">ustomized </w:t>
      </w:r>
      <w:r w:rsidR="000F5B5A">
        <w:rPr>
          <w:b/>
          <w:bCs/>
          <w:lang w:val="en-GB"/>
        </w:rPr>
        <w:t>f</w:t>
      </w:r>
      <w:r w:rsidR="00122850" w:rsidRPr="00B970B5">
        <w:rPr>
          <w:b/>
          <w:bCs/>
          <w:lang w:val="en-GB"/>
        </w:rPr>
        <w:t>unctionalities</w:t>
      </w:r>
      <w:r w:rsidR="00122850" w:rsidRPr="00122850">
        <w:rPr>
          <w:lang w:val="en-GB"/>
        </w:rPr>
        <w:t>: The application is designed to be intuitive and easy to use, with the ability to create multiple profiles and adjust functionalities according to the specific needs of producers and social entities.</w:t>
      </w:r>
    </w:p>
    <w:p w14:paraId="3E53FD77" w14:textId="51FB4E98" w:rsidR="00122850" w:rsidRPr="00122850" w:rsidRDefault="00B970B5" w:rsidP="00122850">
      <w:pPr>
        <w:ind w:left="15" w:right="1490"/>
        <w:rPr>
          <w:lang w:val="en-GB"/>
        </w:rPr>
      </w:pPr>
      <w:r>
        <w:rPr>
          <w:lang w:val="en-GB"/>
        </w:rPr>
        <w:t>6</w:t>
      </w:r>
      <w:r w:rsidR="00122850" w:rsidRPr="00122850">
        <w:rPr>
          <w:lang w:val="en-GB"/>
        </w:rPr>
        <w:t>.</w:t>
      </w:r>
      <w:r w:rsidR="00122850" w:rsidRPr="00122850">
        <w:rPr>
          <w:lang w:val="en-GB"/>
        </w:rPr>
        <w:tab/>
      </w:r>
      <w:r w:rsidR="00122850" w:rsidRPr="00B970B5">
        <w:rPr>
          <w:b/>
          <w:bCs/>
          <w:lang w:val="en-GB"/>
        </w:rPr>
        <w:t xml:space="preserve">Analysis and </w:t>
      </w:r>
      <w:r w:rsidR="000F5B5A">
        <w:rPr>
          <w:b/>
          <w:bCs/>
          <w:lang w:val="en-GB"/>
        </w:rPr>
        <w:t>r</w:t>
      </w:r>
      <w:r w:rsidR="00122850" w:rsidRPr="00B970B5">
        <w:rPr>
          <w:b/>
          <w:bCs/>
          <w:lang w:val="en-GB"/>
        </w:rPr>
        <w:t>eporting</w:t>
      </w:r>
      <w:r w:rsidR="00122850" w:rsidRPr="00122850">
        <w:rPr>
          <w:lang w:val="en-GB"/>
        </w:rPr>
        <w:t>: The tool will provide reports and analytics that will help producers make data-driven decisions, thus improving the management of their resources and operations.</w:t>
      </w:r>
    </w:p>
    <w:p w14:paraId="4682CEAE" w14:textId="77777777" w:rsidR="00D80BFB" w:rsidRDefault="00D80BFB" w:rsidP="00122850">
      <w:pPr>
        <w:ind w:left="15" w:right="1490"/>
        <w:rPr>
          <w:lang w:val="en-GB"/>
        </w:rPr>
      </w:pPr>
    </w:p>
    <w:p w14:paraId="7327B2D1" w14:textId="25DE5D8C" w:rsidR="00D80BFB" w:rsidRDefault="00D80BFB" w:rsidP="00C038F3">
      <w:pPr>
        <w:rPr>
          <w:lang w:val="en-US"/>
        </w:rPr>
      </w:pPr>
      <w:r w:rsidRPr="00D80BFB">
        <w:rPr>
          <w:lang w:val="en-US"/>
        </w:rPr>
        <w:t>The platform allows producers to propose donations which must be accepted by recipients and carriers. It tracks donations through various statuses, such as pending acceptance, approved, in transit, and delivered, with each status change generating email notifications. The system supports a comprehensive back-end for donation settings, allowing producers to specify details like product name, weight, volume, and perishability.</w:t>
      </w:r>
    </w:p>
    <w:p w14:paraId="5BF48070" w14:textId="77777777" w:rsidR="00D80BFB" w:rsidRDefault="00D80BFB" w:rsidP="00C038F3">
      <w:pPr>
        <w:rPr>
          <w:lang w:val="en-US"/>
        </w:rPr>
      </w:pPr>
    </w:p>
    <w:p w14:paraId="0E645F08" w14:textId="77777777" w:rsidR="00D80BFB" w:rsidRDefault="00D80BFB" w:rsidP="00D80BFB">
      <w:pPr>
        <w:rPr>
          <w:lang w:val="en-US"/>
        </w:rPr>
      </w:pPr>
      <w:r w:rsidRPr="0098510B">
        <w:rPr>
          <w:lang w:val="en-US"/>
        </w:rPr>
        <w:t>This combination of advantages not only optimizes the operations of local producers but also enhances their social responsibility and community contribution.</w:t>
      </w:r>
    </w:p>
    <w:p w14:paraId="1B225004" w14:textId="77777777" w:rsidR="00D80BFB" w:rsidRDefault="00D80BFB" w:rsidP="00C038F3">
      <w:pPr>
        <w:rPr>
          <w:lang w:val="en-US"/>
        </w:rPr>
      </w:pPr>
    </w:p>
    <w:p w14:paraId="620DB47F" w14:textId="24C47501" w:rsidR="006749D2" w:rsidRDefault="006749D2" w:rsidP="00360D43">
      <w:pPr>
        <w:ind w:left="0" w:right="1490" w:firstLine="0"/>
        <w:rPr>
          <w:lang w:val="en-GB"/>
        </w:rPr>
      </w:pPr>
    </w:p>
    <w:p w14:paraId="48A04CD9" w14:textId="77777777" w:rsidR="00B323B1" w:rsidRDefault="00B323B1" w:rsidP="00360D43">
      <w:pPr>
        <w:ind w:left="0" w:right="1490" w:firstLine="0"/>
        <w:rPr>
          <w:lang w:val="en-GB"/>
        </w:rPr>
      </w:pPr>
    </w:p>
    <w:p w14:paraId="4B844804" w14:textId="77777777" w:rsidR="00B323B1" w:rsidRDefault="00B323B1" w:rsidP="00360D43">
      <w:pPr>
        <w:ind w:left="0" w:right="1490" w:firstLine="0"/>
        <w:rPr>
          <w:lang w:val="en-GB"/>
        </w:rPr>
      </w:pPr>
    </w:p>
    <w:p w14:paraId="49896BD2" w14:textId="77777777" w:rsidR="00B323B1" w:rsidRPr="00D53A80" w:rsidRDefault="00B323B1" w:rsidP="00360D43">
      <w:pPr>
        <w:ind w:left="0" w:right="1490" w:firstLine="0"/>
        <w:rPr>
          <w:lang w:val="en-GB"/>
        </w:rPr>
      </w:pPr>
    </w:p>
    <w:p w14:paraId="42D246F3" w14:textId="1D304EB0" w:rsidR="006749D2" w:rsidRPr="00D53A80" w:rsidRDefault="00D44FD9" w:rsidP="00D53A80">
      <w:pPr>
        <w:pStyle w:val="Heading2"/>
        <w:numPr>
          <w:ilvl w:val="1"/>
          <w:numId w:val="52"/>
        </w:numPr>
        <w:rPr>
          <w:lang w:val="en-GB"/>
        </w:rPr>
      </w:pPr>
      <w:bookmarkStart w:id="6" w:name="_Toc166847512"/>
      <w:r w:rsidRPr="00D53A80">
        <w:rPr>
          <w:lang w:val="en-GB"/>
        </w:rPr>
        <w:lastRenderedPageBreak/>
        <w:t xml:space="preserve">  </w:t>
      </w:r>
      <w:r w:rsidR="00C21EE6">
        <w:rPr>
          <w:lang w:val="en-GB"/>
        </w:rPr>
        <w:t xml:space="preserve">Who can apply? </w:t>
      </w:r>
      <w:r w:rsidR="008F0EA2" w:rsidRPr="00D53A80">
        <w:rPr>
          <w:lang w:val="en-GB"/>
        </w:rPr>
        <w:t>Wh</w:t>
      </w:r>
      <w:r w:rsidR="000F43A8">
        <w:rPr>
          <w:lang w:val="en-GB"/>
        </w:rPr>
        <w:t>at are the eligibility criter</w:t>
      </w:r>
      <w:bookmarkEnd w:id="6"/>
      <w:r w:rsidR="00C21EE6">
        <w:rPr>
          <w:lang w:val="en-GB"/>
        </w:rPr>
        <w:t>ia?</w:t>
      </w:r>
    </w:p>
    <w:p w14:paraId="17F8B7D0" w14:textId="53147969" w:rsidR="006749D2" w:rsidRPr="00D53A80" w:rsidRDefault="00D53A80" w:rsidP="003B3C29">
      <w:pPr>
        <w:spacing w:after="168"/>
        <w:ind w:left="15" w:right="1490"/>
        <w:rPr>
          <w:b/>
          <w:bCs/>
          <w:lang w:val="en-GB"/>
        </w:rPr>
      </w:pPr>
      <w:r w:rsidRPr="00D53A80">
        <w:rPr>
          <w:lang w:val="en-GB"/>
        </w:rPr>
        <w:t>To</w:t>
      </w:r>
      <w:r w:rsidR="00734053" w:rsidRPr="00D53A80">
        <w:rPr>
          <w:lang w:val="en-GB"/>
        </w:rPr>
        <w:t xml:space="preserve"> be </w:t>
      </w:r>
      <w:r w:rsidRPr="00D53A80">
        <w:rPr>
          <w:lang w:val="en-GB"/>
        </w:rPr>
        <w:t>eligible</w:t>
      </w:r>
      <w:r w:rsidR="00734053" w:rsidRPr="00D53A80">
        <w:rPr>
          <w:lang w:val="en-GB"/>
        </w:rPr>
        <w:t xml:space="preserve"> for this call, </w:t>
      </w:r>
      <w:r w:rsidRPr="00D53A80">
        <w:rPr>
          <w:lang w:val="en-GB"/>
        </w:rPr>
        <w:t>candidates</w:t>
      </w:r>
      <w:r w:rsidR="00734053" w:rsidRPr="00D53A80">
        <w:rPr>
          <w:lang w:val="en-GB"/>
        </w:rPr>
        <w:t xml:space="preserve"> should meet these conditions</w:t>
      </w:r>
      <w:r w:rsidR="008F0EA2" w:rsidRPr="00D53A80">
        <w:rPr>
          <w:b/>
          <w:bCs/>
          <w:lang w:val="en-GB"/>
        </w:rPr>
        <w:t xml:space="preserve">: </w:t>
      </w:r>
    </w:p>
    <w:p w14:paraId="514D458A" w14:textId="7B12B7EB" w:rsidR="009A4F9D" w:rsidRPr="00256108" w:rsidRDefault="0078316C" w:rsidP="00D53A80">
      <w:pPr>
        <w:pStyle w:val="ListParagraph"/>
        <w:numPr>
          <w:ilvl w:val="0"/>
          <w:numId w:val="55"/>
        </w:numPr>
        <w:ind w:right="1490"/>
        <w:rPr>
          <w:lang w:val="en-GB"/>
        </w:rPr>
      </w:pPr>
      <w:bookmarkStart w:id="7" w:name="_Hlk168056628"/>
      <w:r w:rsidRPr="00D53A80">
        <w:rPr>
          <w:lang w:val="en-GB"/>
        </w:rPr>
        <w:t>Be</w:t>
      </w:r>
      <w:r w:rsidR="00C157AE">
        <w:rPr>
          <w:lang w:val="en-GB"/>
        </w:rPr>
        <w:t xml:space="preserve"> an enterprise or </w:t>
      </w:r>
      <w:r w:rsidR="00C157AE" w:rsidRPr="00D53A80">
        <w:rPr>
          <w:lang w:val="en-GB"/>
        </w:rPr>
        <w:t>a self-employed worker</w:t>
      </w:r>
      <w:r w:rsidR="00C157AE">
        <w:rPr>
          <w:lang w:val="en-GB"/>
        </w:rPr>
        <w:t xml:space="preserve"> with a</w:t>
      </w:r>
      <w:r w:rsidR="00256108">
        <w:rPr>
          <w:lang w:val="en-GB"/>
        </w:rPr>
        <w:t xml:space="preserve">n agri-food economic activity </w:t>
      </w:r>
      <w:r w:rsidRPr="00D53A80">
        <w:rPr>
          <w:lang w:val="en-GB"/>
        </w:rPr>
        <w:t>up to 100 workers</w:t>
      </w:r>
      <w:r w:rsidR="00C157AE">
        <w:rPr>
          <w:lang w:val="en-GB"/>
        </w:rPr>
        <w:t xml:space="preserve"> </w:t>
      </w:r>
      <w:r w:rsidR="00256108" w:rsidRPr="00256108">
        <w:rPr>
          <w:lang w:val="en-GB"/>
        </w:rPr>
        <w:t>with the corresponding administrative permits inherent in the activity</w:t>
      </w:r>
      <w:r w:rsidR="00256108">
        <w:rPr>
          <w:lang w:val="en-GB"/>
        </w:rPr>
        <w:t>.</w:t>
      </w:r>
    </w:p>
    <w:p w14:paraId="79BC2680" w14:textId="4A99A105" w:rsidR="009A4F9D" w:rsidRDefault="00AF54CE" w:rsidP="00D53A80">
      <w:pPr>
        <w:pStyle w:val="ListParagraph"/>
        <w:numPr>
          <w:ilvl w:val="0"/>
          <w:numId w:val="55"/>
        </w:numPr>
        <w:spacing w:after="168"/>
        <w:ind w:right="1490"/>
        <w:rPr>
          <w:lang w:val="en-GB"/>
        </w:rPr>
      </w:pPr>
      <w:r w:rsidRPr="00256108">
        <w:rPr>
          <w:lang w:val="en-GB"/>
        </w:rPr>
        <w:t>Be an</w:t>
      </w:r>
      <w:r w:rsidRPr="00D53A80">
        <w:rPr>
          <w:b/>
          <w:bCs/>
          <w:lang w:val="en-GB"/>
        </w:rPr>
        <w:t xml:space="preserve"> </w:t>
      </w:r>
      <w:r w:rsidR="0078316C" w:rsidRPr="00D53A80">
        <w:rPr>
          <w:lang w:val="en-GB"/>
        </w:rPr>
        <w:t>agrifood producer</w:t>
      </w:r>
      <w:r w:rsidR="00D53A80" w:rsidRPr="00D53A80">
        <w:rPr>
          <w:lang w:val="en-GB"/>
        </w:rPr>
        <w:t xml:space="preserve"> </w:t>
      </w:r>
      <w:r w:rsidR="0078316C" w:rsidRPr="00D53A80">
        <w:rPr>
          <w:lang w:val="en-GB"/>
        </w:rPr>
        <w:t xml:space="preserve">from one of the following categories, corresponding to </w:t>
      </w:r>
      <w:proofErr w:type="spellStart"/>
      <w:r w:rsidR="0078316C" w:rsidRPr="00D53A80">
        <w:rPr>
          <w:lang w:val="en-GB"/>
        </w:rPr>
        <w:t>Nace</w:t>
      </w:r>
      <w:proofErr w:type="spellEnd"/>
      <w:r w:rsidR="0078316C" w:rsidRPr="00D53A80">
        <w:rPr>
          <w:lang w:val="en-GB"/>
        </w:rPr>
        <w:t xml:space="preserve"> codes</w:t>
      </w:r>
      <w:r w:rsidR="004D1D9E" w:rsidRPr="00D53A80">
        <w:rPr>
          <w:lang w:val="en-GB"/>
        </w:rPr>
        <w:t xml:space="preserve"> A.1.1, A.1.2:</w:t>
      </w:r>
    </w:p>
    <w:p w14:paraId="24BC7875" w14:textId="77777777" w:rsidR="00AF1077" w:rsidRPr="00D53A80" w:rsidRDefault="00AF1077" w:rsidP="00AF1077">
      <w:pPr>
        <w:pStyle w:val="ListParagraph"/>
        <w:spacing w:after="168"/>
        <w:ind w:right="1490" w:firstLine="0"/>
        <w:rPr>
          <w:lang w:val="en-GB"/>
        </w:rPr>
      </w:pPr>
      <w:r w:rsidRPr="00D53A80">
        <w:rPr>
          <w:lang w:val="en-GB"/>
        </w:rPr>
        <w:t>A1 - Crop and animal production, hunting and related service activities:</w:t>
      </w:r>
    </w:p>
    <w:p w14:paraId="6D65E7D5" w14:textId="77777777" w:rsidR="00AF1077" w:rsidRPr="00D53A80" w:rsidRDefault="00AF1077" w:rsidP="00AF1077">
      <w:pPr>
        <w:pStyle w:val="ListParagraph"/>
        <w:numPr>
          <w:ilvl w:val="1"/>
          <w:numId w:val="55"/>
        </w:numPr>
        <w:spacing w:after="168"/>
        <w:ind w:right="1490"/>
        <w:rPr>
          <w:lang w:val="en-GB"/>
        </w:rPr>
      </w:pPr>
      <w:r w:rsidRPr="00D53A80">
        <w:rPr>
          <w:lang w:val="en-GB"/>
        </w:rPr>
        <w:t>A.1.1- Growing of non-perennial crops</w:t>
      </w:r>
    </w:p>
    <w:p w14:paraId="797BD395" w14:textId="06E55153" w:rsidR="00AF1077" w:rsidRPr="00D53A80" w:rsidRDefault="00AF1077" w:rsidP="00AF1077">
      <w:pPr>
        <w:pStyle w:val="ListParagraph"/>
        <w:numPr>
          <w:ilvl w:val="1"/>
          <w:numId w:val="55"/>
        </w:numPr>
        <w:spacing w:after="168"/>
        <w:ind w:right="1490"/>
        <w:rPr>
          <w:lang w:val="en-GB"/>
        </w:rPr>
      </w:pPr>
      <w:r w:rsidRPr="00D53A80">
        <w:rPr>
          <w:lang w:val="en-GB"/>
        </w:rPr>
        <w:t>A.1.2 Growing of p</w:t>
      </w:r>
      <w:r w:rsidR="004E7A6E">
        <w:rPr>
          <w:lang w:val="en-GB"/>
        </w:rPr>
        <w:t>e</w:t>
      </w:r>
      <w:r w:rsidRPr="00D53A80">
        <w:rPr>
          <w:lang w:val="en-GB"/>
        </w:rPr>
        <w:t>rennial crops</w:t>
      </w:r>
    </w:p>
    <w:p w14:paraId="713AA187" w14:textId="19835F11" w:rsidR="009A4F9D" w:rsidRPr="00D53A80" w:rsidRDefault="00734053" w:rsidP="00D53A80">
      <w:pPr>
        <w:pStyle w:val="ListParagraph"/>
        <w:numPr>
          <w:ilvl w:val="0"/>
          <w:numId w:val="55"/>
        </w:numPr>
        <w:spacing w:after="168"/>
        <w:ind w:right="1490"/>
        <w:rPr>
          <w:lang w:val="en-GB"/>
        </w:rPr>
      </w:pPr>
      <w:r w:rsidRPr="00D53A80">
        <w:rPr>
          <w:lang w:val="en-GB"/>
        </w:rPr>
        <w:t>B</w:t>
      </w:r>
      <w:r w:rsidR="008F0EA2" w:rsidRPr="00D53A80">
        <w:rPr>
          <w:lang w:val="en-GB"/>
        </w:rPr>
        <w:t>e registered in</w:t>
      </w:r>
      <w:r w:rsidR="0084133C" w:rsidRPr="00D53A80">
        <w:rPr>
          <w:lang w:val="en-GB"/>
        </w:rPr>
        <w:t xml:space="preserve"> t</w:t>
      </w:r>
      <w:r w:rsidR="00D82B24" w:rsidRPr="00D53A80">
        <w:rPr>
          <w:lang w:val="en-GB"/>
        </w:rPr>
        <w:t xml:space="preserve">he </w:t>
      </w:r>
      <w:r w:rsidR="00016922">
        <w:rPr>
          <w:lang w:val="en-GB"/>
        </w:rPr>
        <w:t xml:space="preserve">Republic </w:t>
      </w:r>
      <w:r w:rsidR="00D82B24" w:rsidRPr="00D53A80">
        <w:rPr>
          <w:lang w:val="en-GB"/>
        </w:rPr>
        <w:t xml:space="preserve">of </w:t>
      </w:r>
      <w:r w:rsidR="00016922">
        <w:rPr>
          <w:lang w:val="en-GB"/>
        </w:rPr>
        <w:t>Lithuania</w:t>
      </w:r>
      <w:r w:rsidR="00256108">
        <w:rPr>
          <w:lang w:val="en-GB"/>
        </w:rPr>
        <w:t>.</w:t>
      </w:r>
    </w:p>
    <w:p w14:paraId="3E26F019" w14:textId="3B832C15" w:rsidR="00256108" w:rsidRDefault="00734053" w:rsidP="00D53A80">
      <w:pPr>
        <w:pStyle w:val="ListParagraph"/>
        <w:numPr>
          <w:ilvl w:val="0"/>
          <w:numId w:val="55"/>
        </w:numPr>
        <w:spacing w:after="168"/>
        <w:ind w:right="1490"/>
        <w:rPr>
          <w:lang w:val="en-GB"/>
        </w:rPr>
      </w:pPr>
      <w:r w:rsidRPr="00D53A80">
        <w:rPr>
          <w:lang w:val="en-GB"/>
        </w:rPr>
        <w:t>P</w:t>
      </w:r>
      <w:r w:rsidR="003B3C29" w:rsidRPr="00D53A80">
        <w:rPr>
          <w:lang w:val="en-GB"/>
        </w:rPr>
        <w:t xml:space="preserve">resent all the required documentation </w:t>
      </w:r>
      <w:r w:rsidR="004E7A6E">
        <w:rPr>
          <w:lang w:val="en-GB"/>
        </w:rPr>
        <w:t>in</w:t>
      </w:r>
      <w:r w:rsidR="004E7A6E" w:rsidRPr="00D53A80">
        <w:rPr>
          <w:lang w:val="en-GB"/>
        </w:rPr>
        <w:t xml:space="preserve"> </w:t>
      </w:r>
      <w:r w:rsidR="003B3C29" w:rsidRPr="00D53A80">
        <w:rPr>
          <w:lang w:val="en-GB"/>
        </w:rPr>
        <w:t xml:space="preserve">Annex </w:t>
      </w:r>
      <w:r w:rsidR="004458EF" w:rsidRPr="00D53A80">
        <w:rPr>
          <w:lang w:val="en-GB"/>
        </w:rPr>
        <w:t>II</w:t>
      </w:r>
      <w:r w:rsidR="00256108">
        <w:rPr>
          <w:lang w:val="en-GB"/>
        </w:rPr>
        <w:t>:</w:t>
      </w:r>
    </w:p>
    <w:p w14:paraId="20787C6D" w14:textId="77777777" w:rsidR="00C21EE6" w:rsidRPr="00256108" w:rsidRDefault="00C21EE6" w:rsidP="00256108">
      <w:pPr>
        <w:pStyle w:val="ListParagraph"/>
        <w:spacing w:after="168"/>
        <w:ind w:left="1416" w:right="1490" w:firstLine="0"/>
        <w:rPr>
          <w:lang w:val="en-GB"/>
        </w:rPr>
      </w:pPr>
      <w:r w:rsidRPr="00256108">
        <w:rPr>
          <w:lang w:val="en-GB"/>
        </w:rPr>
        <w:t>a) In the case of a natural person, be duly registered with the Public Treasury and the Social Security as a self-employed person.</w:t>
      </w:r>
    </w:p>
    <w:p w14:paraId="46866E66" w14:textId="494A2EB3" w:rsidR="00C21EE6" w:rsidRPr="00256108" w:rsidRDefault="00C21EE6" w:rsidP="00256108">
      <w:pPr>
        <w:pStyle w:val="ListParagraph"/>
        <w:spacing w:after="168"/>
        <w:ind w:left="1416" w:right="1490" w:firstLine="0"/>
        <w:rPr>
          <w:lang w:val="en-GB"/>
        </w:rPr>
      </w:pPr>
      <w:r w:rsidRPr="00256108">
        <w:rPr>
          <w:lang w:val="en-GB"/>
        </w:rPr>
        <w:t>b) In the case of a legal person, this must be private and must be duly constituted and registered in the corresponding public register.</w:t>
      </w:r>
    </w:p>
    <w:p w14:paraId="33D37C5C" w14:textId="2CE90D01" w:rsidR="0099770F" w:rsidRPr="00D53A80" w:rsidRDefault="0099770F" w:rsidP="00552ED5">
      <w:pPr>
        <w:pStyle w:val="Heading2"/>
        <w:numPr>
          <w:ilvl w:val="1"/>
          <w:numId w:val="52"/>
        </w:numPr>
        <w:rPr>
          <w:lang w:val="en-GB"/>
        </w:rPr>
      </w:pPr>
      <w:bookmarkStart w:id="8" w:name="_Toc166847515"/>
      <w:bookmarkEnd w:id="7"/>
      <w:r w:rsidRPr="00D53A80">
        <w:rPr>
          <w:lang w:val="en-GB"/>
        </w:rPr>
        <w:t>What are participants’ commitment</w:t>
      </w:r>
      <w:bookmarkEnd w:id="8"/>
      <w:r w:rsidRPr="00D53A80">
        <w:rPr>
          <w:lang w:val="en-GB"/>
        </w:rPr>
        <w:t>s?</w:t>
      </w:r>
    </w:p>
    <w:p w14:paraId="5356A54B" w14:textId="76BAD909" w:rsidR="0099770F" w:rsidRPr="00D53A80" w:rsidRDefault="0099770F" w:rsidP="0099770F">
      <w:pPr>
        <w:spacing w:after="183"/>
        <w:ind w:left="15" w:right="1490"/>
        <w:rPr>
          <w:lang w:val="en-GB"/>
        </w:rPr>
      </w:pPr>
      <w:r w:rsidRPr="00D53A80">
        <w:rPr>
          <w:lang w:val="en-GB"/>
        </w:rPr>
        <w:t xml:space="preserve">Throughout the project’s lifespan, the selected participants shall comply with the following requirements: </w:t>
      </w:r>
    </w:p>
    <w:p w14:paraId="3E102036" w14:textId="7A320236" w:rsidR="0099770F" w:rsidRPr="00D53A80" w:rsidRDefault="0099770F" w:rsidP="0099770F">
      <w:pPr>
        <w:numPr>
          <w:ilvl w:val="0"/>
          <w:numId w:val="4"/>
        </w:numPr>
        <w:spacing w:after="41"/>
        <w:ind w:right="1490" w:hanging="360"/>
        <w:rPr>
          <w:lang w:val="en-GB"/>
        </w:rPr>
      </w:pPr>
      <w:r w:rsidRPr="00D53A80">
        <w:rPr>
          <w:lang w:val="en-GB"/>
        </w:rPr>
        <w:t xml:space="preserve">Each applicant will test the digital tool during the </w:t>
      </w:r>
      <w:r w:rsidR="00D53A80" w:rsidRPr="00D53A80">
        <w:rPr>
          <w:lang w:val="en-GB"/>
        </w:rPr>
        <w:t xml:space="preserve">entire </w:t>
      </w:r>
      <w:r w:rsidRPr="00D53A80">
        <w:rPr>
          <w:lang w:val="en-GB"/>
        </w:rPr>
        <w:t>testing</w:t>
      </w:r>
      <w:r w:rsidR="00D53A80" w:rsidRPr="00D53A80">
        <w:rPr>
          <w:lang w:val="en-GB"/>
        </w:rPr>
        <w:t xml:space="preserve"> period.</w:t>
      </w:r>
    </w:p>
    <w:p w14:paraId="0BB09C06" w14:textId="77777777" w:rsidR="0099770F" w:rsidRPr="00D53A80" w:rsidRDefault="0099770F" w:rsidP="0099770F">
      <w:pPr>
        <w:numPr>
          <w:ilvl w:val="0"/>
          <w:numId w:val="4"/>
        </w:numPr>
        <w:ind w:right="1490" w:hanging="360"/>
        <w:rPr>
          <w:lang w:val="en-GB"/>
        </w:rPr>
      </w:pPr>
      <w:r w:rsidRPr="00D53A80">
        <w:rPr>
          <w:lang w:val="en-GB"/>
        </w:rPr>
        <w:t xml:space="preserve">The applicants will not transfer or assign directly or indirectly any portion of the support to other ends not included in the initial application  </w:t>
      </w:r>
    </w:p>
    <w:p w14:paraId="115E54F2" w14:textId="77777777" w:rsidR="0099770F" w:rsidRPr="00D53A80" w:rsidRDefault="0099770F" w:rsidP="0099770F">
      <w:pPr>
        <w:numPr>
          <w:ilvl w:val="0"/>
          <w:numId w:val="4"/>
        </w:numPr>
        <w:spacing w:after="39"/>
        <w:ind w:right="1490" w:hanging="360"/>
        <w:rPr>
          <w:lang w:val="en-GB"/>
        </w:rPr>
      </w:pPr>
      <w:r w:rsidRPr="00D53A80">
        <w:rPr>
          <w:lang w:val="en-GB"/>
        </w:rPr>
        <w:t xml:space="preserve">The applicants will follow the rules and requirements of the call and in accordance with the contract </w:t>
      </w:r>
    </w:p>
    <w:p w14:paraId="6AED7551" w14:textId="77777777" w:rsidR="0099770F" w:rsidRPr="00D53A80" w:rsidRDefault="0099770F" w:rsidP="0099770F">
      <w:pPr>
        <w:numPr>
          <w:ilvl w:val="0"/>
          <w:numId w:val="4"/>
        </w:numPr>
        <w:spacing w:after="42"/>
        <w:ind w:right="1490" w:hanging="360"/>
        <w:rPr>
          <w:lang w:val="en-GB"/>
        </w:rPr>
      </w:pPr>
      <w:r w:rsidRPr="00D53A80">
        <w:rPr>
          <w:lang w:val="en-GB"/>
        </w:rPr>
        <w:t xml:space="preserve">The applicants will designate a person to lead the communication between the applicant and the SOULFOOD consortium throughout the duration of the project. </w:t>
      </w:r>
    </w:p>
    <w:p w14:paraId="32BAA77A" w14:textId="77777777" w:rsidR="0099770F" w:rsidRPr="00D53A80" w:rsidRDefault="0099770F" w:rsidP="0099770F">
      <w:pPr>
        <w:numPr>
          <w:ilvl w:val="0"/>
          <w:numId w:val="4"/>
        </w:numPr>
        <w:spacing w:after="42"/>
        <w:ind w:right="1490" w:hanging="360"/>
        <w:rPr>
          <w:lang w:val="en-GB"/>
        </w:rPr>
      </w:pPr>
      <w:r w:rsidRPr="00D53A80">
        <w:rPr>
          <w:lang w:val="en-GB"/>
        </w:rPr>
        <w:t xml:space="preserve">The applicants will supply any information requested by the SOULFOOD consortium partners for the purpose of ensuring that these requirements are complied with any written request or direction received from the European Commission concerning the proper management of the testing tool </w:t>
      </w:r>
    </w:p>
    <w:p w14:paraId="3DB7C152" w14:textId="65ACBCFC" w:rsidR="0099770F" w:rsidRPr="00D53A80" w:rsidRDefault="0099770F" w:rsidP="0099770F">
      <w:pPr>
        <w:numPr>
          <w:ilvl w:val="0"/>
          <w:numId w:val="4"/>
        </w:numPr>
        <w:spacing w:after="41"/>
        <w:ind w:right="1490" w:hanging="360"/>
        <w:rPr>
          <w:lang w:val="en-GB"/>
        </w:rPr>
      </w:pPr>
      <w:r w:rsidRPr="00D53A80">
        <w:rPr>
          <w:lang w:val="en-GB"/>
        </w:rPr>
        <w:t xml:space="preserve">The applicants will not be entitled to require further supporting for the mere reason that they disagree with the results of the support by the SOULFOOD consortium partners  </w:t>
      </w:r>
    </w:p>
    <w:p w14:paraId="2EDB0902" w14:textId="77777777" w:rsidR="00D53A80" w:rsidRPr="00D53A80" w:rsidRDefault="00D53A80" w:rsidP="00D53A80">
      <w:pPr>
        <w:spacing w:after="41"/>
        <w:ind w:left="720" w:right="1490" w:firstLine="0"/>
        <w:rPr>
          <w:lang w:val="en-GB"/>
        </w:rPr>
      </w:pPr>
    </w:p>
    <w:p w14:paraId="03476F65" w14:textId="52DE7E63" w:rsidR="006E64AD" w:rsidRPr="00D53A80" w:rsidRDefault="006E64AD" w:rsidP="00552ED5">
      <w:pPr>
        <w:pStyle w:val="Heading2"/>
        <w:numPr>
          <w:ilvl w:val="1"/>
          <w:numId w:val="52"/>
        </w:numPr>
        <w:rPr>
          <w:lang w:val="en-GB"/>
        </w:rPr>
      </w:pPr>
      <w:r w:rsidRPr="00D53A80">
        <w:rPr>
          <w:lang w:val="en-GB"/>
        </w:rPr>
        <w:lastRenderedPageBreak/>
        <w:t>What is the budget of the call?</w:t>
      </w:r>
    </w:p>
    <w:p w14:paraId="6AD2F598" w14:textId="1D24D3A2" w:rsidR="008566D5" w:rsidRPr="00D53A80" w:rsidRDefault="00734053">
      <w:pPr>
        <w:spacing w:after="168"/>
        <w:ind w:right="1490"/>
        <w:rPr>
          <w:lang w:val="en-GB"/>
        </w:rPr>
      </w:pPr>
      <w:r w:rsidRPr="00D53A80">
        <w:rPr>
          <w:lang w:val="en-GB"/>
        </w:rPr>
        <w:t>T</w:t>
      </w:r>
      <w:r w:rsidR="008566D5" w:rsidRPr="00D53A80">
        <w:rPr>
          <w:lang w:val="en-GB"/>
        </w:rPr>
        <w:t xml:space="preserve">he budget of the action plan submitted for funding </w:t>
      </w:r>
      <w:r w:rsidRPr="00D53A80">
        <w:rPr>
          <w:lang w:val="en-GB"/>
        </w:rPr>
        <w:t>is</w:t>
      </w:r>
      <w:r w:rsidR="008566D5" w:rsidRPr="00D53A80">
        <w:rPr>
          <w:lang w:val="en-GB"/>
        </w:rPr>
        <w:t xml:space="preserve"> 9.000 €. This amount will be divided by </w:t>
      </w:r>
      <w:r w:rsidR="00016922">
        <w:rPr>
          <w:lang w:val="en-GB"/>
        </w:rPr>
        <w:t>6</w:t>
      </w:r>
      <w:r w:rsidR="008566D5" w:rsidRPr="00D53A80">
        <w:rPr>
          <w:lang w:val="en-GB"/>
        </w:rPr>
        <w:t xml:space="preserve"> producers receiving each of them the amount of </w:t>
      </w:r>
      <w:r w:rsidR="00016922">
        <w:rPr>
          <w:lang w:val="en-GB"/>
        </w:rPr>
        <w:t>1.500</w:t>
      </w:r>
      <w:r w:rsidR="008566D5" w:rsidRPr="00D53A80">
        <w:rPr>
          <w:lang w:val="en-GB"/>
        </w:rPr>
        <w:t>€</w:t>
      </w:r>
      <w:r w:rsidR="0097580A">
        <w:rPr>
          <w:lang w:val="en-GB"/>
        </w:rPr>
        <w:t xml:space="preserve"> (tax exempt).</w:t>
      </w:r>
      <w:r w:rsidR="00475B65">
        <w:rPr>
          <w:lang w:val="en-GB"/>
        </w:rPr>
        <w:t xml:space="preserve"> </w:t>
      </w:r>
      <w:r w:rsidR="008566D5" w:rsidRPr="00D53A80">
        <w:rPr>
          <w:lang w:val="en-GB"/>
        </w:rPr>
        <w:t xml:space="preserve"> </w:t>
      </w:r>
    </w:p>
    <w:p w14:paraId="21B185F8" w14:textId="77777777" w:rsidR="005D0389" w:rsidRPr="00D53A80" w:rsidRDefault="005D0389" w:rsidP="00360D43">
      <w:pPr>
        <w:spacing w:after="168"/>
        <w:ind w:right="1490"/>
        <w:rPr>
          <w:lang w:val="en-GB"/>
        </w:rPr>
      </w:pPr>
    </w:p>
    <w:p w14:paraId="2642EDC2" w14:textId="01F3F9BA" w:rsidR="006E64AD" w:rsidRPr="00D53A80" w:rsidRDefault="006E64AD" w:rsidP="00552ED5">
      <w:pPr>
        <w:pStyle w:val="Heading2"/>
        <w:numPr>
          <w:ilvl w:val="1"/>
          <w:numId w:val="52"/>
        </w:numPr>
        <w:rPr>
          <w:lang w:val="en-GB"/>
        </w:rPr>
      </w:pPr>
      <w:r w:rsidRPr="00D53A80">
        <w:rPr>
          <w:lang w:val="en-GB"/>
        </w:rPr>
        <w:t>What is the calendar of the call?</w:t>
      </w:r>
    </w:p>
    <w:p w14:paraId="2BBEFE5B" w14:textId="77777777" w:rsidR="00E82768" w:rsidRPr="00E82768" w:rsidRDefault="00E82768" w:rsidP="00D53A80">
      <w:pPr>
        <w:spacing w:after="168"/>
        <w:ind w:right="1490"/>
        <w:rPr>
          <w:sz w:val="4"/>
          <w:szCs w:val="4"/>
          <w:lang w:val="en-GB"/>
        </w:rPr>
      </w:pPr>
    </w:p>
    <w:p w14:paraId="4AB9812C" w14:textId="20F87AE4" w:rsidR="00E82768" w:rsidRDefault="00E82768" w:rsidP="00D53A80">
      <w:pPr>
        <w:spacing w:after="168"/>
        <w:ind w:right="1490"/>
        <w:rPr>
          <w:lang w:val="en-GB"/>
        </w:rPr>
      </w:pPr>
      <w:r>
        <w:rPr>
          <w:lang w:val="en-GB"/>
        </w:rPr>
        <w:t xml:space="preserve">See at the Annex I </w:t>
      </w:r>
      <w:r w:rsidR="004E7A6E">
        <w:rPr>
          <w:lang w:val="en-GB"/>
        </w:rPr>
        <w:t xml:space="preserve">the </w:t>
      </w:r>
      <w:r>
        <w:rPr>
          <w:lang w:val="en-GB"/>
        </w:rPr>
        <w:t>calendar of the call and the first phase.</w:t>
      </w:r>
    </w:p>
    <w:p w14:paraId="05A42348" w14:textId="0CC3B312" w:rsidR="008566D5" w:rsidRPr="00D53A80" w:rsidRDefault="00083A31" w:rsidP="00D53A80">
      <w:pPr>
        <w:spacing w:after="168"/>
        <w:ind w:right="1490"/>
        <w:rPr>
          <w:lang w:val="en-GB"/>
        </w:rPr>
      </w:pPr>
      <w:r w:rsidRPr="00D53A80">
        <w:rPr>
          <w:lang w:val="en-GB"/>
        </w:rPr>
        <w:t>T</w:t>
      </w:r>
      <w:r w:rsidR="008566D5" w:rsidRPr="00D53A80">
        <w:rPr>
          <w:lang w:val="en-GB"/>
        </w:rPr>
        <w:t>he timeframe planned for the implementation of the</w:t>
      </w:r>
      <w:r w:rsidR="00552ED5">
        <w:rPr>
          <w:lang w:val="en-GB"/>
        </w:rPr>
        <w:t xml:space="preserve"> digital too</w:t>
      </w:r>
      <w:r w:rsidR="008566D5" w:rsidRPr="00D53A80">
        <w:rPr>
          <w:lang w:val="en-GB"/>
        </w:rPr>
        <w:t xml:space="preserve"> will be </w:t>
      </w:r>
      <w:r w:rsidR="008F6C04" w:rsidRPr="00D53A80">
        <w:rPr>
          <w:lang w:val="en-GB"/>
        </w:rPr>
        <w:t xml:space="preserve">from June 2024 to May 2025, </w:t>
      </w:r>
      <w:r w:rsidR="00D53A80" w:rsidRPr="00D53A80">
        <w:rPr>
          <w:lang w:val="en-GB"/>
        </w:rPr>
        <w:t>divided</w:t>
      </w:r>
      <w:r w:rsidR="008F6C04" w:rsidRPr="00D53A80">
        <w:rPr>
          <w:lang w:val="en-GB"/>
        </w:rPr>
        <w:t xml:space="preserve"> in two different </w:t>
      </w:r>
      <w:r w:rsidR="00D53A80" w:rsidRPr="00D53A80">
        <w:rPr>
          <w:lang w:val="en-GB"/>
        </w:rPr>
        <w:t>phases</w:t>
      </w:r>
      <w:r w:rsidR="008566D5" w:rsidRPr="00D53A80">
        <w:rPr>
          <w:lang w:val="en-GB"/>
        </w:rPr>
        <w:t xml:space="preserve">: </w:t>
      </w:r>
    </w:p>
    <w:p w14:paraId="0F3EC016" w14:textId="426BA530" w:rsidR="008F6C04" w:rsidRPr="00D53A80" w:rsidRDefault="008F6C04" w:rsidP="001A10E1">
      <w:pPr>
        <w:pStyle w:val="ListParagraph"/>
        <w:numPr>
          <w:ilvl w:val="0"/>
          <w:numId w:val="35"/>
        </w:numPr>
        <w:spacing w:after="168"/>
        <w:ind w:right="1490"/>
        <w:rPr>
          <w:lang w:val="en-GB"/>
        </w:rPr>
      </w:pPr>
      <w:r w:rsidRPr="00D53A80">
        <w:rPr>
          <w:lang w:val="en-GB"/>
        </w:rPr>
        <w:t xml:space="preserve">Phase 1- Producer’s testing period </w:t>
      </w:r>
      <w:r w:rsidRPr="00D53A80">
        <w:rPr>
          <w:lang w:val="en-GB"/>
        </w:rPr>
        <w:sym w:font="Wingdings" w:char="F0E0"/>
      </w:r>
      <w:r w:rsidRPr="00D53A80">
        <w:rPr>
          <w:lang w:val="en-GB"/>
        </w:rPr>
        <w:t xml:space="preserve">  </w:t>
      </w:r>
      <w:r w:rsidR="006E64AD" w:rsidRPr="00D53A80">
        <w:rPr>
          <w:lang w:val="en-GB"/>
        </w:rPr>
        <w:t xml:space="preserve">To be completed at the end of 3rd Quarter of 2024. </w:t>
      </w:r>
    </w:p>
    <w:p w14:paraId="308AF0B6" w14:textId="1E47042D" w:rsidR="006749D2" w:rsidRPr="00D53A80" w:rsidRDefault="008F6C04" w:rsidP="0099770F">
      <w:pPr>
        <w:pStyle w:val="ListParagraph"/>
        <w:numPr>
          <w:ilvl w:val="0"/>
          <w:numId w:val="35"/>
        </w:numPr>
        <w:spacing w:after="168"/>
        <w:ind w:right="1490"/>
        <w:rPr>
          <w:lang w:val="en-GB"/>
        </w:rPr>
      </w:pPr>
      <w:r w:rsidRPr="00D53A80">
        <w:rPr>
          <w:lang w:val="en-GB"/>
        </w:rPr>
        <w:t xml:space="preserve">Phase 2- Producer’s and social initiatives testing period </w:t>
      </w:r>
      <w:r w:rsidRPr="00D53A80">
        <w:rPr>
          <w:lang w:val="en-GB"/>
        </w:rPr>
        <w:sym w:font="Wingdings" w:char="F0E0"/>
      </w:r>
      <w:r w:rsidRPr="00D53A80">
        <w:rPr>
          <w:lang w:val="en-GB"/>
        </w:rPr>
        <w:t xml:space="preserve"> </w:t>
      </w:r>
      <w:r w:rsidR="006E64AD" w:rsidRPr="00D53A80">
        <w:rPr>
          <w:lang w:val="en-GB"/>
        </w:rPr>
        <w:t xml:space="preserve">To be completed by the </w:t>
      </w:r>
      <w:r w:rsidR="0099770F" w:rsidRPr="00D53A80">
        <w:rPr>
          <w:lang w:val="en-GB"/>
        </w:rPr>
        <w:t>2nd</w:t>
      </w:r>
      <w:r w:rsidR="006E64AD" w:rsidRPr="00D53A80">
        <w:rPr>
          <w:lang w:val="en-GB"/>
        </w:rPr>
        <w:t xml:space="preserve"> Quarter of 2025. </w:t>
      </w:r>
    </w:p>
    <w:p w14:paraId="15EF09A7" w14:textId="77777777" w:rsidR="00D53A80" w:rsidRPr="00D53A80" w:rsidRDefault="00D53A80" w:rsidP="00D53A80">
      <w:pPr>
        <w:spacing w:after="168"/>
        <w:ind w:right="1490"/>
        <w:rPr>
          <w:lang w:val="en-GB"/>
        </w:rPr>
      </w:pPr>
    </w:p>
    <w:p w14:paraId="5D4150B4" w14:textId="7E78B607" w:rsidR="006749D2" w:rsidRPr="00D53A80" w:rsidRDefault="008F0EA2" w:rsidP="00E82768">
      <w:pPr>
        <w:pStyle w:val="Heading2"/>
        <w:numPr>
          <w:ilvl w:val="1"/>
          <w:numId w:val="52"/>
        </w:numPr>
        <w:rPr>
          <w:lang w:val="en-GB"/>
        </w:rPr>
      </w:pPr>
      <w:bookmarkStart w:id="9" w:name="_Toc166847513"/>
      <w:r w:rsidRPr="00D53A80">
        <w:rPr>
          <w:lang w:val="en-GB"/>
        </w:rPr>
        <w:t>What do we offer?</w:t>
      </w:r>
      <w:bookmarkEnd w:id="9"/>
      <w:r w:rsidRPr="00D53A80">
        <w:rPr>
          <w:lang w:val="en-GB"/>
        </w:rPr>
        <w:t xml:space="preserve"> </w:t>
      </w:r>
    </w:p>
    <w:p w14:paraId="77EC38E7" w14:textId="77777777" w:rsidR="00360D43" w:rsidRPr="00D53A80" w:rsidRDefault="00360D43" w:rsidP="00360D43">
      <w:pPr>
        <w:rPr>
          <w:lang w:val="en-GB"/>
        </w:rPr>
      </w:pPr>
    </w:p>
    <w:p w14:paraId="06181CE7" w14:textId="0CA4EF34" w:rsidR="00616577" w:rsidRPr="00D53A80" w:rsidRDefault="00616577" w:rsidP="00616577">
      <w:pPr>
        <w:spacing w:after="168"/>
        <w:ind w:left="15" w:right="1490"/>
        <w:rPr>
          <w:lang w:val="en-GB"/>
        </w:rPr>
      </w:pPr>
      <w:r w:rsidRPr="00D53A80">
        <w:rPr>
          <w:b/>
          <w:bCs/>
          <w:lang w:val="en-GB"/>
        </w:rPr>
        <w:t xml:space="preserve">Economic </w:t>
      </w:r>
      <w:r w:rsidR="00D53A80" w:rsidRPr="00D53A80">
        <w:rPr>
          <w:b/>
          <w:bCs/>
          <w:lang w:val="en-GB"/>
        </w:rPr>
        <w:t>compensation</w:t>
      </w:r>
      <w:r w:rsidR="00D53A80" w:rsidRPr="00D53A80">
        <w:rPr>
          <w:lang w:val="en-GB"/>
        </w:rPr>
        <w:t>:</w:t>
      </w:r>
      <w:r w:rsidRPr="00D53A80">
        <w:rPr>
          <w:lang w:val="en-GB"/>
        </w:rPr>
        <w:t xml:space="preserve"> </w:t>
      </w:r>
      <w:r w:rsidR="00016922">
        <w:rPr>
          <w:lang w:val="en-GB"/>
        </w:rPr>
        <w:t>9</w:t>
      </w:r>
      <w:r w:rsidR="00A00231" w:rsidRPr="00D53A80">
        <w:rPr>
          <w:lang w:val="en-GB"/>
        </w:rPr>
        <w:t xml:space="preserve"> </w:t>
      </w:r>
      <w:r w:rsidR="00D53A80" w:rsidRPr="00D53A80">
        <w:rPr>
          <w:lang w:val="en-GB"/>
        </w:rPr>
        <w:t>producers’</w:t>
      </w:r>
      <w:r w:rsidR="00A00231" w:rsidRPr="00D53A80">
        <w:rPr>
          <w:lang w:val="en-GB"/>
        </w:rPr>
        <w:t xml:space="preserve"> beneficiaries</w:t>
      </w:r>
      <w:r w:rsidR="0068049D" w:rsidRPr="00D53A80">
        <w:rPr>
          <w:lang w:val="en-GB"/>
        </w:rPr>
        <w:t xml:space="preserve"> </w:t>
      </w:r>
      <w:r w:rsidR="00016922">
        <w:rPr>
          <w:lang w:val="en-GB"/>
        </w:rPr>
        <w:t xml:space="preserve">in total </w:t>
      </w:r>
      <w:r w:rsidR="00734053" w:rsidRPr="00D53A80">
        <w:rPr>
          <w:lang w:val="en-GB"/>
        </w:rPr>
        <w:t>will be selected</w:t>
      </w:r>
      <w:r w:rsidR="00016922">
        <w:rPr>
          <w:lang w:val="en-GB"/>
        </w:rPr>
        <w:t xml:space="preserve">: </w:t>
      </w:r>
      <w:r w:rsidR="0068049D" w:rsidRPr="00D53A80">
        <w:rPr>
          <w:lang w:val="en-GB"/>
        </w:rPr>
        <w:t xml:space="preserve">3 in Spain and </w:t>
      </w:r>
      <w:r w:rsidR="00016922">
        <w:rPr>
          <w:lang w:val="en-GB"/>
        </w:rPr>
        <w:t xml:space="preserve">6 </w:t>
      </w:r>
      <w:r w:rsidR="0068049D" w:rsidRPr="00D53A80">
        <w:rPr>
          <w:lang w:val="en-GB"/>
        </w:rPr>
        <w:t>in Lithuania</w:t>
      </w:r>
      <w:r w:rsidR="00A00231" w:rsidRPr="00D53A80">
        <w:rPr>
          <w:lang w:val="en-GB"/>
        </w:rPr>
        <w:t xml:space="preserve">. </w:t>
      </w:r>
      <w:r w:rsidR="00743001" w:rsidRPr="00D53A80">
        <w:rPr>
          <w:lang w:val="en-GB"/>
        </w:rPr>
        <w:t xml:space="preserve">Each beneficiary </w:t>
      </w:r>
      <w:r w:rsidR="00B92895">
        <w:rPr>
          <w:lang w:val="en-GB"/>
        </w:rPr>
        <w:t xml:space="preserve">in Spain </w:t>
      </w:r>
      <w:r w:rsidR="00743001" w:rsidRPr="00D53A80">
        <w:rPr>
          <w:lang w:val="en-GB"/>
        </w:rPr>
        <w:t>will receive financial support of</w:t>
      </w:r>
      <w:r w:rsidR="00734053" w:rsidRPr="00D53A80">
        <w:rPr>
          <w:lang w:val="en-GB"/>
        </w:rPr>
        <w:t xml:space="preserve"> maximum</w:t>
      </w:r>
      <w:r w:rsidR="00743001" w:rsidRPr="00D53A80">
        <w:rPr>
          <w:lang w:val="en-GB"/>
        </w:rPr>
        <w:t xml:space="preserve"> 3.000€ </w:t>
      </w:r>
      <w:r w:rsidR="00B92895">
        <w:rPr>
          <w:lang w:val="en-GB"/>
        </w:rPr>
        <w:t>and 1.500</w:t>
      </w:r>
      <w:r w:rsidR="00B92895" w:rsidRPr="00D53A80">
        <w:rPr>
          <w:lang w:val="en-GB"/>
        </w:rPr>
        <w:t>€</w:t>
      </w:r>
      <w:r w:rsidR="00B92895">
        <w:rPr>
          <w:lang w:val="en-GB"/>
        </w:rPr>
        <w:t xml:space="preserve"> in Lithuania </w:t>
      </w:r>
      <w:r w:rsidR="00D53A80" w:rsidRPr="00D53A80">
        <w:rPr>
          <w:lang w:val="en-GB"/>
        </w:rPr>
        <w:t>to</w:t>
      </w:r>
      <w:r w:rsidR="00743001" w:rsidRPr="00D53A80">
        <w:rPr>
          <w:lang w:val="en-GB"/>
        </w:rPr>
        <w:t xml:space="preserve"> comply the requirements explained in </w:t>
      </w:r>
      <w:r w:rsidR="009C7AE4" w:rsidRPr="00D53A80">
        <w:rPr>
          <w:lang w:val="en-GB"/>
        </w:rPr>
        <w:t xml:space="preserve">the </w:t>
      </w:r>
      <w:r w:rsidR="00743001" w:rsidRPr="00D53A80">
        <w:rPr>
          <w:lang w:val="en-GB"/>
        </w:rPr>
        <w:t>section of this document</w:t>
      </w:r>
      <w:r w:rsidR="009C7AE4" w:rsidRPr="00D53A80">
        <w:rPr>
          <w:lang w:val="en-GB"/>
        </w:rPr>
        <w:t xml:space="preserve"> named “</w:t>
      </w:r>
      <w:r w:rsidR="00390328">
        <w:rPr>
          <w:lang w:val="en-GB"/>
        </w:rPr>
        <w:t xml:space="preserve">What are participants </w:t>
      </w:r>
      <w:r w:rsidR="00E44921">
        <w:rPr>
          <w:lang w:val="en-GB"/>
        </w:rPr>
        <w:t>commitment</w:t>
      </w:r>
      <w:r w:rsidR="00390328">
        <w:rPr>
          <w:lang w:val="en-GB"/>
        </w:rPr>
        <w:t>?</w:t>
      </w:r>
      <w:r w:rsidR="009C7AE4" w:rsidRPr="00D53A80">
        <w:rPr>
          <w:lang w:val="en-GB"/>
        </w:rPr>
        <w:t>”</w:t>
      </w:r>
      <w:r w:rsidR="00743001" w:rsidRPr="00D53A80">
        <w:rPr>
          <w:lang w:val="en-GB"/>
        </w:rPr>
        <w:t xml:space="preserve">. </w:t>
      </w:r>
    </w:p>
    <w:p w14:paraId="1FE29173" w14:textId="194BAC24" w:rsidR="00616577" w:rsidRPr="00D53A80" w:rsidRDefault="00616577" w:rsidP="00616577">
      <w:pPr>
        <w:spacing w:after="168"/>
        <w:ind w:left="15" w:right="1490"/>
        <w:rPr>
          <w:lang w:val="en-GB"/>
        </w:rPr>
      </w:pPr>
      <w:r w:rsidRPr="00D53A80">
        <w:rPr>
          <w:lang w:val="en-GB"/>
        </w:rPr>
        <w:t xml:space="preserve">The possibility to </w:t>
      </w:r>
      <w:r w:rsidRPr="00D53A80">
        <w:rPr>
          <w:b/>
          <w:bCs/>
          <w:lang w:val="en-GB"/>
        </w:rPr>
        <w:t xml:space="preserve">test an innovative </w:t>
      </w:r>
      <w:r w:rsidR="00D53A80" w:rsidRPr="00D53A80">
        <w:rPr>
          <w:b/>
          <w:bCs/>
          <w:lang w:val="en-GB"/>
        </w:rPr>
        <w:t xml:space="preserve">digital </w:t>
      </w:r>
      <w:r w:rsidRPr="00D53A80">
        <w:rPr>
          <w:b/>
          <w:bCs/>
          <w:lang w:val="en-GB"/>
        </w:rPr>
        <w:t>tool</w:t>
      </w:r>
      <w:r w:rsidR="00D53A80" w:rsidRPr="00D53A80">
        <w:rPr>
          <w:lang w:val="en-GB"/>
        </w:rPr>
        <w:t xml:space="preserve"> to manage food-loss and its redistribution to social initiatives.</w:t>
      </w:r>
    </w:p>
    <w:p w14:paraId="1EFC6DAC" w14:textId="0A8F8095" w:rsidR="00D53A80" w:rsidRDefault="00616577" w:rsidP="00616577">
      <w:pPr>
        <w:spacing w:after="168"/>
        <w:ind w:left="15" w:right="1490"/>
        <w:rPr>
          <w:lang w:val="en-GB"/>
        </w:rPr>
      </w:pPr>
      <w:r w:rsidRPr="00D53A80">
        <w:rPr>
          <w:b/>
          <w:bCs/>
          <w:lang w:val="en-GB"/>
        </w:rPr>
        <w:t>Interact in a European project</w:t>
      </w:r>
      <w:r w:rsidRPr="00D53A80">
        <w:rPr>
          <w:lang w:val="en-GB"/>
        </w:rPr>
        <w:t xml:space="preserve"> </w:t>
      </w:r>
      <w:r w:rsidR="00D53A80">
        <w:rPr>
          <w:lang w:val="en-GB"/>
        </w:rPr>
        <w:t>and with peer European producers</w:t>
      </w:r>
    </w:p>
    <w:p w14:paraId="31F13190" w14:textId="4F8D4FB0" w:rsidR="00616577" w:rsidRPr="00D53A80" w:rsidRDefault="00D53A80" w:rsidP="00616577">
      <w:pPr>
        <w:spacing w:after="168"/>
        <w:ind w:left="15" w:right="1490"/>
        <w:rPr>
          <w:lang w:val="en-GB"/>
        </w:rPr>
      </w:pPr>
      <w:r w:rsidRPr="00D53A80">
        <w:rPr>
          <w:b/>
          <w:bCs/>
          <w:lang w:val="en-GB"/>
        </w:rPr>
        <w:t>L</w:t>
      </w:r>
      <w:r w:rsidR="00616577" w:rsidRPr="00D53A80">
        <w:rPr>
          <w:b/>
          <w:bCs/>
          <w:lang w:val="en-GB"/>
        </w:rPr>
        <w:t xml:space="preserve">earn about </w:t>
      </w:r>
      <w:r w:rsidRPr="00D53A80">
        <w:rPr>
          <w:b/>
          <w:bCs/>
          <w:lang w:val="en-GB"/>
        </w:rPr>
        <w:t>sustainable</w:t>
      </w:r>
      <w:r w:rsidR="00616577" w:rsidRPr="00D53A80">
        <w:rPr>
          <w:b/>
          <w:bCs/>
          <w:lang w:val="en-GB"/>
        </w:rPr>
        <w:t xml:space="preserve"> and </w:t>
      </w:r>
      <w:r w:rsidRPr="00D53A80">
        <w:rPr>
          <w:b/>
          <w:bCs/>
          <w:lang w:val="en-GB"/>
        </w:rPr>
        <w:t>innovative</w:t>
      </w:r>
      <w:r w:rsidR="00616577" w:rsidRPr="00D53A80">
        <w:rPr>
          <w:lang w:val="en-GB"/>
        </w:rPr>
        <w:t xml:space="preserve"> </w:t>
      </w:r>
      <w:r w:rsidRPr="00D53A80">
        <w:rPr>
          <w:lang w:val="en-GB"/>
        </w:rPr>
        <w:t>good practices related to food loss prevention and social initiatives of food-distribution</w:t>
      </w:r>
    </w:p>
    <w:p w14:paraId="69A5A736" w14:textId="626DCCAD" w:rsidR="00616577" w:rsidRPr="00D53A80" w:rsidRDefault="00616577" w:rsidP="00616577">
      <w:pPr>
        <w:spacing w:after="168"/>
        <w:ind w:left="15" w:right="1490"/>
        <w:rPr>
          <w:lang w:val="en-GB"/>
        </w:rPr>
      </w:pPr>
      <w:r w:rsidRPr="00D53A80">
        <w:rPr>
          <w:b/>
          <w:bCs/>
          <w:lang w:val="en-GB"/>
        </w:rPr>
        <w:t>Visibility</w:t>
      </w:r>
      <w:r w:rsidRPr="00D53A80">
        <w:rPr>
          <w:lang w:val="en-GB"/>
        </w:rPr>
        <w:t xml:space="preserve"> of your socially and </w:t>
      </w:r>
      <w:r w:rsidR="00D53A80" w:rsidRPr="00D53A80">
        <w:rPr>
          <w:lang w:val="en-GB"/>
        </w:rPr>
        <w:t>environmentally</w:t>
      </w:r>
      <w:r w:rsidRPr="00D53A80">
        <w:rPr>
          <w:lang w:val="en-GB"/>
        </w:rPr>
        <w:t xml:space="preserve"> </w:t>
      </w:r>
      <w:r w:rsidR="00D53A80" w:rsidRPr="00D53A80">
        <w:rPr>
          <w:b/>
          <w:bCs/>
          <w:lang w:val="en-GB"/>
        </w:rPr>
        <w:t>responsible</w:t>
      </w:r>
      <w:r w:rsidRPr="00D53A80">
        <w:rPr>
          <w:b/>
          <w:bCs/>
          <w:lang w:val="en-GB"/>
        </w:rPr>
        <w:t xml:space="preserve"> action</w:t>
      </w:r>
      <w:r w:rsidRPr="00D53A80">
        <w:rPr>
          <w:lang w:val="en-GB"/>
        </w:rPr>
        <w:t>.</w:t>
      </w:r>
    </w:p>
    <w:p w14:paraId="09A8F120" w14:textId="77777777" w:rsidR="00616577" w:rsidRPr="00D53A80" w:rsidRDefault="00616577" w:rsidP="00C32647">
      <w:pPr>
        <w:spacing w:after="168"/>
        <w:ind w:left="0" w:right="1490" w:firstLine="0"/>
        <w:rPr>
          <w:lang w:val="en-GB"/>
        </w:rPr>
      </w:pPr>
    </w:p>
    <w:p w14:paraId="6C8DBD39" w14:textId="4333247C" w:rsidR="00616577" w:rsidRPr="00D53A80" w:rsidRDefault="00616577" w:rsidP="00CD51B9">
      <w:pPr>
        <w:pStyle w:val="Heading2"/>
        <w:numPr>
          <w:ilvl w:val="1"/>
          <w:numId w:val="52"/>
        </w:numPr>
        <w:rPr>
          <w:lang w:val="en-GB"/>
        </w:rPr>
      </w:pPr>
      <w:r w:rsidRPr="00D53A80">
        <w:rPr>
          <w:lang w:val="en-GB"/>
        </w:rPr>
        <w:t xml:space="preserve">What happens if the call </w:t>
      </w:r>
      <w:r w:rsidR="00D53A80">
        <w:rPr>
          <w:lang w:val="en-GB"/>
        </w:rPr>
        <w:t>remains unsuccessful?</w:t>
      </w:r>
    </w:p>
    <w:p w14:paraId="2974C62F" w14:textId="510C8CC4" w:rsidR="007A4944" w:rsidRPr="00D53A80" w:rsidRDefault="007A4944" w:rsidP="009D2D09">
      <w:pPr>
        <w:spacing w:after="168"/>
        <w:ind w:right="1490"/>
        <w:rPr>
          <w:lang w:val="en-GB"/>
        </w:rPr>
      </w:pPr>
      <w:r w:rsidRPr="00D53A80">
        <w:rPr>
          <w:lang w:val="en-GB"/>
        </w:rPr>
        <w:t>In case</w:t>
      </w:r>
      <w:r w:rsidR="00616577" w:rsidRPr="00D53A80">
        <w:rPr>
          <w:lang w:val="en-GB"/>
        </w:rPr>
        <w:t xml:space="preserve"> the call does not receive</w:t>
      </w:r>
      <w:r w:rsidRPr="00D53A80">
        <w:rPr>
          <w:lang w:val="en-GB"/>
        </w:rPr>
        <w:t xml:space="preserve"> any </w:t>
      </w:r>
      <w:r w:rsidR="00E3510B" w:rsidRPr="00D53A80">
        <w:rPr>
          <w:lang w:val="en-GB"/>
        </w:rPr>
        <w:t>candidates</w:t>
      </w:r>
      <w:r w:rsidR="00616577" w:rsidRPr="00D53A80">
        <w:rPr>
          <w:lang w:val="en-GB"/>
        </w:rPr>
        <w:t>, it</w:t>
      </w:r>
      <w:r w:rsidR="00E3510B" w:rsidRPr="00D53A80">
        <w:rPr>
          <w:lang w:val="en-GB"/>
        </w:rPr>
        <w:t xml:space="preserve"> will be re</w:t>
      </w:r>
      <w:r w:rsidR="00616577" w:rsidRPr="00D53A80">
        <w:rPr>
          <w:lang w:val="en-GB"/>
        </w:rPr>
        <w:t>opened</w:t>
      </w:r>
      <w:r w:rsidR="00E3510B" w:rsidRPr="00D53A80">
        <w:rPr>
          <w:lang w:val="en-GB"/>
        </w:rPr>
        <w:t xml:space="preserve"> </w:t>
      </w:r>
      <w:r w:rsidR="009D2D09" w:rsidRPr="00D53A80">
        <w:rPr>
          <w:lang w:val="en-GB"/>
        </w:rPr>
        <w:t>in the shortest period possi</w:t>
      </w:r>
      <w:r w:rsidR="00616577" w:rsidRPr="00D53A80">
        <w:rPr>
          <w:lang w:val="en-GB"/>
        </w:rPr>
        <w:t>ble, with revised conditions</w:t>
      </w:r>
      <w:r w:rsidR="00D53A80" w:rsidRPr="00D53A80">
        <w:rPr>
          <w:lang w:val="en-GB"/>
        </w:rPr>
        <w:t xml:space="preserve"> if necessary</w:t>
      </w:r>
      <w:r w:rsidR="00616577" w:rsidRPr="00D53A80">
        <w:rPr>
          <w:lang w:val="en-GB"/>
        </w:rPr>
        <w:t xml:space="preserve">. </w:t>
      </w:r>
    </w:p>
    <w:p w14:paraId="108CECFF" w14:textId="77777777" w:rsidR="00616577" w:rsidRPr="00D53A80" w:rsidRDefault="00616577" w:rsidP="00D53A80">
      <w:pPr>
        <w:spacing w:after="168"/>
        <w:ind w:left="0" w:right="1490" w:firstLine="0"/>
        <w:rPr>
          <w:lang w:val="en-GB"/>
        </w:rPr>
      </w:pPr>
    </w:p>
    <w:p w14:paraId="1DCF7F68" w14:textId="7B1479E7" w:rsidR="00616577" w:rsidRPr="00D53A80" w:rsidRDefault="00616577" w:rsidP="00CD51B9">
      <w:pPr>
        <w:pStyle w:val="Heading2"/>
        <w:numPr>
          <w:ilvl w:val="1"/>
          <w:numId w:val="52"/>
        </w:numPr>
        <w:rPr>
          <w:lang w:val="en-GB"/>
        </w:rPr>
      </w:pPr>
      <w:r w:rsidRPr="00D53A80">
        <w:rPr>
          <w:lang w:val="en-GB"/>
        </w:rPr>
        <w:t>How and when will the participants be paid?</w:t>
      </w:r>
    </w:p>
    <w:p w14:paraId="05CF2630" w14:textId="2BDEC1B4" w:rsidR="006749D2" w:rsidRDefault="007A4944" w:rsidP="000F43A8">
      <w:pPr>
        <w:spacing w:after="168"/>
        <w:ind w:left="15" w:right="1490"/>
        <w:rPr>
          <w:lang w:val="en-GB"/>
        </w:rPr>
      </w:pPr>
      <w:r w:rsidRPr="00D53A80">
        <w:rPr>
          <w:lang w:val="en-GB"/>
        </w:rPr>
        <w:t xml:space="preserve">The financial support will be transferred </w:t>
      </w:r>
      <w:r w:rsidR="00E3510B" w:rsidRPr="00D53A80">
        <w:rPr>
          <w:lang w:val="en-GB"/>
        </w:rPr>
        <w:t xml:space="preserve">to the selected participants </w:t>
      </w:r>
      <w:r w:rsidR="00DD2808" w:rsidRPr="00D53A80">
        <w:rPr>
          <w:lang w:val="en-GB"/>
        </w:rPr>
        <w:t xml:space="preserve">in two </w:t>
      </w:r>
      <w:r w:rsidR="00616577" w:rsidRPr="00D53A80">
        <w:rPr>
          <w:lang w:val="en-GB"/>
        </w:rPr>
        <w:t>payments</w:t>
      </w:r>
      <w:r w:rsidR="00DD2808" w:rsidRPr="00D53A80">
        <w:rPr>
          <w:lang w:val="en-GB"/>
        </w:rPr>
        <w:t>. The first one in November 2024 and the second one in March</w:t>
      </w:r>
      <w:r w:rsidR="00616577" w:rsidRPr="00D53A80">
        <w:rPr>
          <w:lang w:val="en-GB"/>
        </w:rPr>
        <w:t xml:space="preserve">, </w:t>
      </w:r>
      <w:r w:rsidR="00D53A80" w:rsidRPr="00D53A80">
        <w:rPr>
          <w:lang w:val="en-GB"/>
        </w:rPr>
        <w:t>or in</w:t>
      </w:r>
      <w:r w:rsidR="00616577" w:rsidRPr="00D53A80">
        <w:rPr>
          <w:lang w:val="en-GB"/>
        </w:rPr>
        <w:t xml:space="preserve"> any case at the end of the testing</w:t>
      </w:r>
      <w:r w:rsidR="009C7AE4" w:rsidRPr="00D53A80">
        <w:rPr>
          <w:lang w:val="en-GB"/>
        </w:rPr>
        <w:t xml:space="preserve">. </w:t>
      </w:r>
    </w:p>
    <w:p w14:paraId="579B8BF9" w14:textId="77777777" w:rsidR="005D0389" w:rsidRPr="00D53A80" w:rsidRDefault="005D0389" w:rsidP="000F43A8">
      <w:pPr>
        <w:spacing w:after="168"/>
        <w:ind w:left="15" w:right="1490"/>
        <w:rPr>
          <w:lang w:val="en-GB"/>
        </w:rPr>
      </w:pPr>
    </w:p>
    <w:p w14:paraId="76F8C08D" w14:textId="5B12670A" w:rsidR="006749D2" w:rsidRDefault="008F0EA2" w:rsidP="006B69CA">
      <w:pPr>
        <w:pStyle w:val="Heading2"/>
        <w:numPr>
          <w:ilvl w:val="1"/>
          <w:numId w:val="52"/>
        </w:numPr>
        <w:rPr>
          <w:lang w:val="en-GB"/>
        </w:rPr>
      </w:pPr>
      <w:bookmarkStart w:id="10" w:name="_Toc166847514"/>
      <w:r w:rsidRPr="00D53A80">
        <w:rPr>
          <w:lang w:val="en-GB"/>
        </w:rPr>
        <w:t>How to apply?</w:t>
      </w:r>
      <w:bookmarkEnd w:id="10"/>
      <w:r w:rsidRPr="00D53A80">
        <w:rPr>
          <w:lang w:val="en-GB"/>
        </w:rPr>
        <w:t xml:space="preserve"> </w:t>
      </w:r>
    </w:p>
    <w:p w14:paraId="6C07D9F9" w14:textId="77777777" w:rsidR="00D53A80" w:rsidRPr="00D53A80" w:rsidRDefault="00D53A80" w:rsidP="00D53A80">
      <w:pPr>
        <w:rPr>
          <w:lang w:val="en-GB"/>
        </w:rPr>
      </w:pPr>
    </w:p>
    <w:p w14:paraId="4C96A587" w14:textId="1979B200" w:rsidR="00D53A80" w:rsidRDefault="008F0EA2">
      <w:pPr>
        <w:spacing w:after="165"/>
        <w:ind w:left="15" w:right="1490"/>
        <w:rPr>
          <w:lang w:val="en-GB"/>
        </w:rPr>
      </w:pPr>
      <w:r w:rsidRPr="00D53A80">
        <w:rPr>
          <w:lang w:val="en-GB"/>
        </w:rPr>
        <w:t>Applicants are required to complete the application form</w:t>
      </w:r>
      <w:r w:rsidR="00E72EBE" w:rsidRPr="00D53A80">
        <w:rPr>
          <w:lang w:val="en-GB"/>
        </w:rPr>
        <w:t xml:space="preserve">. </w:t>
      </w:r>
      <w:r w:rsidRPr="00D53A80">
        <w:rPr>
          <w:lang w:val="en-GB"/>
        </w:rPr>
        <w:t xml:space="preserve"> </w:t>
      </w:r>
      <w:r w:rsidRPr="00B323B1">
        <w:rPr>
          <w:lang w:val="en-GB"/>
        </w:rPr>
        <w:t>The application form</w:t>
      </w:r>
      <w:r w:rsidRPr="00D53A80">
        <w:rPr>
          <w:lang w:val="en-GB"/>
        </w:rPr>
        <w:t xml:space="preserve"> can be found in the Open Call </w:t>
      </w:r>
      <w:r w:rsidR="00E72EBE" w:rsidRPr="00D53A80">
        <w:rPr>
          <w:lang w:val="en-GB"/>
        </w:rPr>
        <w:t xml:space="preserve">Annex II, </w:t>
      </w:r>
      <w:r w:rsidRPr="00D53A80">
        <w:rPr>
          <w:lang w:val="en-GB"/>
        </w:rPr>
        <w:t>as well as on the project partner’s</w:t>
      </w:r>
      <w:r w:rsidR="00E72EBE" w:rsidRPr="00D53A80">
        <w:rPr>
          <w:lang w:val="en-GB"/>
        </w:rPr>
        <w:t>,</w:t>
      </w:r>
      <w:r w:rsidR="0097371D">
        <w:rPr>
          <w:lang w:val="en-GB"/>
        </w:rPr>
        <w:t xml:space="preserve"> </w:t>
      </w:r>
      <w:proofErr w:type="spellStart"/>
      <w:r w:rsidR="00B92895">
        <w:rPr>
          <w:lang w:val="en-GB"/>
        </w:rPr>
        <w:t>AgriFood</w:t>
      </w:r>
      <w:proofErr w:type="spellEnd"/>
      <w:r w:rsidR="00B92895">
        <w:rPr>
          <w:lang w:val="en-GB"/>
        </w:rPr>
        <w:t xml:space="preserve"> Lithuania DIH</w:t>
      </w:r>
      <w:r w:rsidR="00E72EBE" w:rsidRPr="00D53A80">
        <w:rPr>
          <w:lang w:val="en-GB"/>
        </w:rPr>
        <w:t>,</w:t>
      </w:r>
      <w:r w:rsidRPr="00D53A80">
        <w:rPr>
          <w:lang w:val="en-GB"/>
        </w:rPr>
        <w:t xml:space="preserve"> website</w:t>
      </w:r>
      <w:r w:rsidR="00B92895">
        <w:t xml:space="preserve"> </w:t>
      </w:r>
      <w:hyperlink r:id="rId18" w:history="1">
        <w:r w:rsidR="00B92895" w:rsidRPr="00561241">
          <w:rPr>
            <w:rStyle w:val="Hyperlink"/>
          </w:rPr>
          <w:t>https://www.agrifood.lt/soulfood-kviecia-ukininkus-testuoti-iranki-skirta-agromaisto-tvarumui/</w:t>
        </w:r>
      </w:hyperlink>
      <w:r w:rsidR="00DD49B9" w:rsidRPr="00D53A80">
        <w:rPr>
          <w:lang w:val="en-GB"/>
        </w:rPr>
        <w:t xml:space="preserve">. </w:t>
      </w:r>
    </w:p>
    <w:p w14:paraId="3FFFCC23" w14:textId="098BA070" w:rsidR="006749D2" w:rsidRPr="0097371D" w:rsidRDefault="00DD49B9">
      <w:pPr>
        <w:spacing w:after="165"/>
        <w:ind w:left="15" w:right="1490"/>
        <w:rPr>
          <w:lang w:val="en-GB"/>
        </w:rPr>
      </w:pPr>
      <w:r w:rsidRPr="00D53A80">
        <w:rPr>
          <w:lang w:val="en-GB"/>
        </w:rPr>
        <w:t xml:space="preserve">Besides, applicants will have to </w:t>
      </w:r>
      <w:r w:rsidR="00E72EBE" w:rsidRPr="00D53A80">
        <w:rPr>
          <w:lang w:val="en-GB"/>
        </w:rPr>
        <w:t>complete and present</w:t>
      </w:r>
      <w:r w:rsidRPr="00D53A80">
        <w:rPr>
          <w:lang w:val="en-GB"/>
        </w:rPr>
        <w:t xml:space="preserve"> the documentation </w:t>
      </w:r>
      <w:r w:rsidRPr="0097371D">
        <w:rPr>
          <w:lang w:val="en-GB"/>
        </w:rPr>
        <w:t xml:space="preserve">required in the </w:t>
      </w:r>
      <w:r w:rsidRPr="0097371D">
        <w:rPr>
          <w:b/>
          <w:bCs/>
          <w:lang w:val="en-GB"/>
        </w:rPr>
        <w:t xml:space="preserve">Annex </w:t>
      </w:r>
      <w:r w:rsidR="00881501" w:rsidRPr="0097371D">
        <w:rPr>
          <w:b/>
          <w:bCs/>
          <w:lang w:val="en-GB"/>
        </w:rPr>
        <w:t>II</w:t>
      </w:r>
      <w:r w:rsidRPr="0097371D">
        <w:rPr>
          <w:lang w:val="en-GB"/>
        </w:rPr>
        <w:t>.</w:t>
      </w:r>
      <w:r w:rsidR="008F0EA2" w:rsidRPr="0097371D">
        <w:rPr>
          <w:lang w:val="en-GB"/>
        </w:rPr>
        <w:t xml:space="preserve"> </w:t>
      </w:r>
      <w:r w:rsidR="002D21BD" w:rsidRPr="0097371D">
        <w:rPr>
          <w:lang w:val="en-GB"/>
        </w:rPr>
        <w:t xml:space="preserve">See the timetable in the </w:t>
      </w:r>
      <w:r w:rsidR="002D21BD" w:rsidRPr="0097371D">
        <w:rPr>
          <w:b/>
          <w:bCs/>
          <w:lang w:val="en-GB"/>
        </w:rPr>
        <w:t>Annex I</w:t>
      </w:r>
      <w:r w:rsidR="002D21BD" w:rsidRPr="0097371D">
        <w:rPr>
          <w:lang w:val="en-GB"/>
        </w:rPr>
        <w:t xml:space="preserve">. </w:t>
      </w:r>
    </w:p>
    <w:p w14:paraId="53472D0F" w14:textId="5501A7C3" w:rsidR="006749D2" w:rsidRPr="0097371D" w:rsidRDefault="00E3510B" w:rsidP="00E72EBE">
      <w:pPr>
        <w:pStyle w:val="ListParagraph"/>
        <w:numPr>
          <w:ilvl w:val="0"/>
          <w:numId w:val="37"/>
        </w:numPr>
        <w:spacing w:after="174" w:line="259" w:lineRule="auto"/>
        <w:ind w:right="1502"/>
        <w:rPr>
          <w:lang w:val="en-GB"/>
        </w:rPr>
      </w:pPr>
      <w:r w:rsidRPr="0097371D">
        <w:rPr>
          <w:b/>
          <w:lang w:val="en-GB"/>
        </w:rPr>
        <w:t xml:space="preserve">Call </w:t>
      </w:r>
      <w:r w:rsidR="008F0EA2" w:rsidRPr="0097371D">
        <w:rPr>
          <w:b/>
          <w:lang w:val="en-GB"/>
        </w:rPr>
        <w:t>opening date</w:t>
      </w:r>
      <w:r w:rsidR="008F0EA2" w:rsidRPr="0097371D">
        <w:rPr>
          <w:lang w:val="en-GB"/>
        </w:rPr>
        <w:t xml:space="preserve">:  </w:t>
      </w:r>
      <w:r w:rsidR="00D53A80" w:rsidRPr="0097371D">
        <w:rPr>
          <w:lang w:val="en-GB"/>
        </w:rPr>
        <w:t>1</w:t>
      </w:r>
      <w:r w:rsidR="0097371D" w:rsidRPr="0097371D">
        <w:rPr>
          <w:lang w:val="en-GB"/>
        </w:rPr>
        <w:t>1</w:t>
      </w:r>
      <w:r w:rsidR="008F0EA2" w:rsidRPr="0097371D">
        <w:rPr>
          <w:vertAlign w:val="superscript"/>
          <w:lang w:val="en-GB"/>
        </w:rPr>
        <w:t>t</w:t>
      </w:r>
      <w:r w:rsidR="00306896" w:rsidRPr="0097371D">
        <w:rPr>
          <w:vertAlign w:val="superscript"/>
          <w:lang w:val="en-GB"/>
        </w:rPr>
        <w:t>h</w:t>
      </w:r>
      <w:r w:rsidR="008F0EA2" w:rsidRPr="0097371D">
        <w:rPr>
          <w:lang w:val="en-GB"/>
        </w:rPr>
        <w:t xml:space="preserve"> June 202</w:t>
      </w:r>
      <w:r w:rsidR="00306896" w:rsidRPr="0097371D">
        <w:rPr>
          <w:lang w:val="en-GB"/>
        </w:rPr>
        <w:t>4</w:t>
      </w:r>
      <w:r w:rsidR="008F0EA2" w:rsidRPr="0097371D">
        <w:rPr>
          <w:lang w:val="en-GB"/>
        </w:rPr>
        <w:t xml:space="preserve">, 09:00 CET </w:t>
      </w:r>
    </w:p>
    <w:p w14:paraId="6C988A30" w14:textId="52756C96" w:rsidR="006749D2" w:rsidRPr="0097371D" w:rsidRDefault="008F0EA2" w:rsidP="00E72EBE">
      <w:pPr>
        <w:pStyle w:val="ListParagraph"/>
        <w:numPr>
          <w:ilvl w:val="0"/>
          <w:numId w:val="37"/>
        </w:numPr>
        <w:spacing w:after="172"/>
        <w:ind w:right="1490"/>
        <w:rPr>
          <w:lang w:val="en-GB"/>
        </w:rPr>
      </w:pPr>
      <w:r w:rsidRPr="0097371D">
        <w:rPr>
          <w:b/>
          <w:lang w:val="en-GB"/>
        </w:rPr>
        <w:t>Submission deadline</w:t>
      </w:r>
      <w:r w:rsidRPr="0097371D">
        <w:rPr>
          <w:lang w:val="en-GB"/>
        </w:rPr>
        <w:t xml:space="preserve">:  </w:t>
      </w:r>
      <w:r w:rsidR="00B92895">
        <w:rPr>
          <w:lang w:val="en-GB"/>
        </w:rPr>
        <w:t>26</w:t>
      </w:r>
      <w:r w:rsidRPr="0097371D">
        <w:rPr>
          <w:vertAlign w:val="superscript"/>
          <w:lang w:val="en-GB"/>
        </w:rPr>
        <w:t>th</w:t>
      </w:r>
      <w:r w:rsidRPr="0097371D">
        <w:rPr>
          <w:lang w:val="en-GB"/>
        </w:rPr>
        <w:t xml:space="preserve"> </w:t>
      </w:r>
      <w:r w:rsidR="00306896" w:rsidRPr="0097371D">
        <w:rPr>
          <w:lang w:val="en-GB"/>
        </w:rPr>
        <w:t>June</w:t>
      </w:r>
      <w:r w:rsidRPr="0097371D">
        <w:rPr>
          <w:lang w:val="en-GB"/>
        </w:rPr>
        <w:t xml:space="preserve"> 202</w:t>
      </w:r>
      <w:r w:rsidR="00306896" w:rsidRPr="0097371D">
        <w:rPr>
          <w:lang w:val="en-GB"/>
        </w:rPr>
        <w:t>4</w:t>
      </w:r>
      <w:r w:rsidRPr="0097371D">
        <w:rPr>
          <w:lang w:val="en-GB"/>
        </w:rPr>
        <w:t xml:space="preserve">, 23:59 CET. </w:t>
      </w:r>
    </w:p>
    <w:p w14:paraId="46DADE2C" w14:textId="65784C69" w:rsidR="006749D2" w:rsidRPr="00D53A80" w:rsidRDefault="008F0EA2" w:rsidP="00E72EBE">
      <w:pPr>
        <w:spacing w:after="168"/>
        <w:ind w:left="15" w:right="1490"/>
        <w:rPr>
          <w:lang w:val="en-GB"/>
        </w:rPr>
      </w:pPr>
      <w:r w:rsidRPr="00D53A80">
        <w:rPr>
          <w:lang w:val="en-GB"/>
        </w:rPr>
        <w:t xml:space="preserve">During this period, questions on the application process can be addressed at: </w:t>
      </w:r>
      <w:hyperlink r:id="rId19" w:history="1">
        <w:r w:rsidR="00B92895" w:rsidRPr="00561241">
          <w:rPr>
            <w:rStyle w:val="Hyperlink"/>
            <w:lang w:val="en-GB"/>
          </w:rPr>
          <w:t>edita@agrifood.lt</w:t>
        </w:r>
      </w:hyperlink>
      <w:r w:rsidR="00217F05" w:rsidRPr="00D53A80">
        <w:rPr>
          <w:lang w:val="en-GB"/>
        </w:rPr>
        <w:t>.</w:t>
      </w:r>
      <w:r w:rsidR="00E72EBE" w:rsidRPr="00D53A80">
        <w:rPr>
          <w:lang w:val="en-GB"/>
        </w:rPr>
        <w:t xml:space="preserve"> </w:t>
      </w:r>
      <w:r w:rsidRPr="00D53A80">
        <w:rPr>
          <w:lang w:val="en-GB"/>
        </w:rPr>
        <w:t xml:space="preserve">All submitted proposals received after the submission deadline will not be considered.  </w:t>
      </w:r>
    </w:p>
    <w:p w14:paraId="558A1799" w14:textId="0CD541F2" w:rsidR="006749D2" w:rsidRPr="00D53A80" w:rsidRDefault="00881501">
      <w:pPr>
        <w:spacing w:after="149"/>
        <w:ind w:left="15" w:right="1490"/>
        <w:rPr>
          <w:lang w:val="en-GB"/>
        </w:rPr>
      </w:pPr>
      <w:r w:rsidRPr="00D53A80">
        <w:rPr>
          <w:lang w:val="en-GB"/>
        </w:rPr>
        <w:t xml:space="preserve">There will be a </w:t>
      </w:r>
      <w:r w:rsidR="00E72EBE" w:rsidRPr="00D53A80">
        <w:rPr>
          <w:lang w:val="en-GB"/>
        </w:rPr>
        <w:t>4</w:t>
      </w:r>
      <w:r w:rsidRPr="00D53A80">
        <w:rPr>
          <w:lang w:val="en-GB"/>
        </w:rPr>
        <w:t xml:space="preserve">-days period </w:t>
      </w:r>
      <w:r w:rsidR="00E72EBE" w:rsidRPr="00D53A80">
        <w:rPr>
          <w:lang w:val="en-GB"/>
        </w:rPr>
        <w:t xml:space="preserve">where </w:t>
      </w:r>
      <w:r w:rsidR="008F0EA2" w:rsidRPr="00D53A80">
        <w:rPr>
          <w:lang w:val="en-GB"/>
        </w:rPr>
        <w:t xml:space="preserve">The Evaluation Committee will </w:t>
      </w:r>
      <w:r w:rsidR="00E72EBE" w:rsidRPr="00D53A80">
        <w:rPr>
          <w:lang w:val="en-GB"/>
        </w:rPr>
        <w:t xml:space="preserve">study </w:t>
      </w:r>
      <w:r w:rsidR="008F0EA2" w:rsidRPr="00D53A80">
        <w:rPr>
          <w:lang w:val="en-GB"/>
        </w:rPr>
        <w:t xml:space="preserve">the submitted </w:t>
      </w:r>
      <w:r w:rsidR="00E72EBE" w:rsidRPr="001B5AD5">
        <w:rPr>
          <w:lang w:val="en-GB"/>
        </w:rPr>
        <w:t>Applications</w:t>
      </w:r>
      <w:r w:rsidR="008F0EA2" w:rsidRPr="001B5AD5">
        <w:rPr>
          <w:lang w:val="en-GB"/>
        </w:rPr>
        <w:t xml:space="preserve"> </w:t>
      </w:r>
      <w:r w:rsidR="008F0EA2" w:rsidRPr="001B5AD5">
        <w:rPr>
          <w:b/>
          <w:bCs/>
          <w:lang w:val="en-GB"/>
        </w:rPr>
        <w:t xml:space="preserve">from </w:t>
      </w:r>
      <w:r w:rsidR="00B92895">
        <w:rPr>
          <w:b/>
          <w:bCs/>
          <w:lang w:val="en-GB"/>
        </w:rPr>
        <w:t>27</w:t>
      </w:r>
      <w:r w:rsidR="00B92895" w:rsidRPr="00B92895">
        <w:rPr>
          <w:b/>
          <w:bCs/>
          <w:vertAlign w:val="superscript"/>
          <w:lang w:val="en-GB"/>
        </w:rPr>
        <w:t>th</w:t>
      </w:r>
      <w:r w:rsidR="00B92895">
        <w:rPr>
          <w:b/>
          <w:bCs/>
          <w:lang w:val="en-GB"/>
        </w:rPr>
        <w:t xml:space="preserve"> </w:t>
      </w:r>
      <w:r w:rsidR="00306896" w:rsidRPr="001B5AD5">
        <w:rPr>
          <w:b/>
          <w:bCs/>
          <w:lang w:val="en-GB"/>
        </w:rPr>
        <w:t>Ju</w:t>
      </w:r>
      <w:r w:rsidRPr="001B5AD5">
        <w:rPr>
          <w:b/>
          <w:bCs/>
          <w:lang w:val="en-GB"/>
        </w:rPr>
        <w:t>ne</w:t>
      </w:r>
      <w:r w:rsidR="008F0EA2" w:rsidRPr="001B5AD5">
        <w:rPr>
          <w:b/>
          <w:bCs/>
          <w:lang w:val="en-GB"/>
        </w:rPr>
        <w:t xml:space="preserve"> to </w:t>
      </w:r>
      <w:r w:rsidR="00B92895">
        <w:rPr>
          <w:b/>
          <w:bCs/>
          <w:lang w:val="en-GB"/>
        </w:rPr>
        <w:t>3</w:t>
      </w:r>
      <w:r w:rsidR="00B92895" w:rsidRPr="00B92895">
        <w:rPr>
          <w:b/>
          <w:bCs/>
          <w:vertAlign w:val="superscript"/>
          <w:lang w:val="en-GB"/>
        </w:rPr>
        <w:t>rd</w:t>
      </w:r>
      <w:r w:rsidR="00B92895">
        <w:rPr>
          <w:b/>
          <w:bCs/>
          <w:lang w:val="en-GB"/>
        </w:rPr>
        <w:t xml:space="preserve"> July</w:t>
      </w:r>
      <w:r w:rsidR="008F0EA2" w:rsidRPr="001B5AD5">
        <w:rPr>
          <w:lang w:val="en-GB"/>
        </w:rPr>
        <w:t>.</w:t>
      </w:r>
      <w:r w:rsidR="00306896" w:rsidRPr="00D53A80">
        <w:rPr>
          <w:lang w:val="en-GB"/>
        </w:rPr>
        <w:t xml:space="preserve"> </w:t>
      </w:r>
      <w:r w:rsidR="008F0EA2" w:rsidRPr="00D53A80">
        <w:rPr>
          <w:lang w:val="en-GB"/>
        </w:rPr>
        <w:t xml:space="preserve">  </w:t>
      </w:r>
    </w:p>
    <w:p w14:paraId="18B974FD" w14:textId="4B7C04B5" w:rsidR="002D21BD" w:rsidRPr="001B5AD5" w:rsidRDefault="008F0EA2">
      <w:pPr>
        <w:spacing w:after="147"/>
        <w:ind w:left="15" w:right="1490"/>
        <w:rPr>
          <w:lang w:val="en-GB"/>
        </w:rPr>
      </w:pPr>
      <w:r w:rsidRPr="00D53A80">
        <w:rPr>
          <w:lang w:val="en-GB"/>
        </w:rPr>
        <w:t xml:space="preserve">Applicants will be informed about the outcome of their application </w:t>
      </w:r>
      <w:r w:rsidRPr="001B5AD5">
        <w:rPr>
          <w:b/>
          <w:bCs/>
          <w:lang w:val="en-GB"/>
        </w:rPr>
        <w:t xml:space="preserve">by </w:t>
      </w:r>
      <w:r w:rsidR="008E14FE">
        <w:rPr>
          <w:b/>
          <w:bCs/>
          <w:lang w:val="en-GB"/>
        </w:rPr>
        <w:t>July 4</w:t>
      </w:r>
      <w:r w:rsidR="008E14FE" w:rsidRPr="008E14FE">
        <w:rPr>
          <w:b/>
          <w:bCs/>
          <w:vertAlign w:val="superscript"/>
          <w:lang w:val="en-GB"/>
        </w:rPr>
        <w:t>th</w:t>
      </w:r>
      <w:proofErr w:type="gramStart"/>
      <w:r w:rsidR="008E14FE">
        <w:rPr>
          <w:b/>
          <w:bCs/>
          <w:lang w:val="en-GB"/>
        </w:rPr>
        <w:t xml:space="preserve"> </w:t>
      </w:r>
      <w:r w:rsidRPr="001B5AD5">
        <w:rPr>
          <w:b/>
          <w:bCs/>
          <w:lang w:val="en-GB"/>
        </w:rPr>
        <w:t>202</w:t>
      </w:r>
      <w:r w:rsidR="00306896" w:rsidRPr="001B5AD5">
        <w:rPr>
          <w:b/>
          <w:bCs/>
          <w:lang w:val="en-GB"/>
        </w:rPr>
        <w:t>4</w:t>
      </w:r>
      <w:proofErr w:type="gramEnd"/>
      <w:r w:rsidR="00DD49B9" w:rsidRPr="001B5AD5">
        <w:rPr>
          <w:b/>
          <w:bCs/>
          <w:lang w:val="en-GB"/>
        </w:rPr>
        <w:t xml:space="preserve"> </w:t>
      </w:r>
      <w:r w:rsidR="00DD49B9" w:rsidRPr="001B5AD5">
        <w:rPr>
          <w:lang w:val="en-GB"/>
        </w:rPr>
        <w:t>by the means of electronic mail</w:t>
      </w:r>
      <w:r w:rsidRPr="001B5AD5">
        <w:rPr>
          <w:lang w:val="en-GB"/>
        </w:rPr>
        <w:t xml:space="preserve">. </w:t>
      </w:r>
    </w:p>
    <w:p w14:paraId="5FC4E7DE" w14:textId="3B7BA4D3" w:rsidR="002D21BD" w:rsidRPr="001B5AD5" w:rsidRDefault="002D21BD">
      <w:pPr>
        <w:spacing w:after="147"/>
        <w:ind w:left="15" w:right="1490"/>
        <w:rPr>
          <w:lang w:val="en-GB"/>
        </w:rPr>
      </w:pPr>
      <w:r w:rsidRPr="001B5AD5">
        <w:rPr>
          <w:lang w:val="en-GB"/>
        </w:rPr>
        <w:t xml:space="preserve">The producers that have not been selected will have one week to present their disagreements to be evaluated, </w:t>
      </w:r>
      <w:r w:rsidRPr="001B5AD5">
        <w:rPr>
          <w:b/>
          <w:bCs/>
          <w:lang w:val="en-GB"/>
        </w:rPr>
        <w:t xml:space="preserve">by the </w:t>
      </w:r>
      <w:r w:rsidR="00B92895">
        <w:rPr>
          <w:b/>
          <w:bCs/>
          <w:lang w:val="en-GB"/>
        </w:rPr>
        <w:t xml:space="preserve">second </w:t>
      </w:r>
      <w:r w:rsidR="00D53A80" w:rsidRPr="001B5AD5">
        <w:rPr>
          <w:b/>
          <w:bCs/>
          <w:lang w:val="en-GB"/>
        </w:rPr>
        <w:t>week of July 2024</w:t>
      </w:r>
      <w:r w:rsidRPr="001B5AD5">
        <w:rPr>
          <w:lang w:val="en-GB"/>
        </w:rPr>
        <w:t>.</w:t>
      </w:r>
    </w:p>
    <w:p w14:paraId="5A244CAD" w14:textId="7120D610" w:rsidR="002D21BD" w:rsidRPr="001B5AD5" w:rsidRDefault="002D21BD" w:rsidP="002D21BD">
      <w:pPr>
        <w:spacing w:after="147"/>
        <w:ind w:left="15" w:right="1490"/>
        <w:rPr>
          <w:lang w:val="en-GB"/>
        </w:rPr>
      </w:pPr>
      <w:r w:rsidRPr="001B5AD5">
        <w:rPr>
          <w:b/>
          <w:bCs/>
          <w:lang w:val="en-GB"/>
        </w:rPr>
        <w:t>The first two weeks of July</w:t>
      </w:r>
      <w:r w:rsidR="000235BF" w:rsidRPr="001B5AD5">
        <w:rPr>
          <w:b/>
          <w:bCs/>
          <w:lang w:val="en-GB"/>
        </w:rPr>
        <w:t xml:space="preserve"> 24</w:t>
      </w:r>
      <w:r w:rsidRPr="001B5AD5">
        <w:rPr>
          <w:lang w:val="en-GB"/>
        </w:rPr>
        <w:t xml:space="preserve">, the producer’s contract will be created, </w:t>
      </w:r>
      <w:r w:rsidR="00D53A80" w:rsidRPr="001B5AD5">
        <w:rPr>
          <w:lang w:val="en-GB"/>
        </w:rPr>
        <w:t>delivered,</w:t>
      </w:r>
      <w:r w:rsidRPr="001B5AD5">
        <w:rPr>
          <w:lang w:val="en-GB"/>
        </w:rPr>
        <w:t xml:space="preserve"> and signed. </w:t>
      </w:r>
      <w:r w:rsidR="00E3510B" w:rsidRPr="001B5AD5">
        <w:rPr>
          <w:lang w:val="en-GB"/>
        </w:rPr>
        <w:t xml:space="preserve">The kick-off-meeting to present the demo of the digital tool will be held </w:t>
      </w:r>
      <w:r w:rsidR="00B323B1">
        <w:rPr>
          <w:lang w:val="en-GB"/>
        </w:rPr>
        <w:t>by</w:t>
      </w:r>
      <w:r w:rsidR="00E3510B" w:rsidRPr="001B5AD5">
        <w:rPr>
          <w:lang w:val="en-GB"/>
        </w:rPr>
        <w:t xml:space="preserve"> </w:t>
      </w:r>
      <w:r w:rsidR="00B323B1" w:rsidRPr="00B323B1">
        <w:rPr>
          <w:b/>
          <w:bCs/>
          <w:lang w:val="en-GB"/>
        </w:rPr>
        <w:t>mid-July 2024</w:t>
      </w:r>
      <w:r w:rsidR="00B323B1">
        <w:rPr>
          <w:lang w:val="en-GB"/>
        </w:rPr>
        <w:t xml:space="preserve">. </w:t>
      </w:r>
      <w:r w:rsidRPr="001B5AD5">
        <w:rPr>
          <w:lang w:val="en-GB"/>
        </w:rPr>
        <w:t xml:space="preserve"> </w:t>
      </w:r>
    </w:p>
    <w:p w14:paraId="2DB82BB7" w14:textId="13C10DB0" w:rsidR="006749D2" w:rsidRPr="001B5AD5" w:rsidRDefault="00306896">
      <w:pPr>
        <w:spacing w:after="147"/>
        <w:ind w:left="15" w:right="1490"/>
        <w:rPr>
          <w:lang w:val="en-GB"/>
        </w:rPr>
      </w:pPr>
      <w:r w:rsidRPr="001B5AD5">
        <w:rPr>
          <w:lang w:val="en-GB"/>
        </w:rPr>
        <w:t>The</w:t>
      </w:r>
      <w:r w:rsidR="00217F05" w:rsidRPr="001B5AD5">
        <w:rPr>
          <w:lang w:val="en-GB"/>
        </w:rPr>
        <w:t xml:space="preserve"> producers</w:t>
      </w:r>
      <w:r w:rsidRPr="001B5AD5">
        <w:rPr>
          <w:lang w:val="en-GB"/>
        </w:rPr>
        <w:t xml:space="preserve"> </w:t>
      </w:r>
      <w:r w:rsidR="002D21BD" w:rsidRPr="001B5AD5">
        <w:rPr>
          <w:lang w:val="en-GB"/>
        </w:rPr>
        <w:t>will start tes</w:t>
      </w:r>
      <w:r w:rsidRPr="001B5AD5">
        <w:rPr>
          <w:lang w:val="en-GB"/>
        </w:rPr>
        <w:t xml:space="preserve">ting </w:t>
      </w:r>
      <w:r w:rsidR="002D21BD" w:rsidRPr="001B5AD5">
        <w:rPr>
          <w:lang w:val="en-GB"/>
        </w:rPr>
        <w:t xml:space="preserve">the digital tool by </w:t>
      </w:r>
      <w:r w:rsidRPr="001B5AD5">
        <w:rPr>
          <w:b/>
          <w:bCs/>
          <w:color w:val="auto"/>
          <w:lang w:val="en-GB"/>
        </w:rPr>
        <w:t>mid-July 2024</w:t>
      </w:r>
      <w:r w:rsidRPr="001B5AD5">
        <w:rPr>
          <w:color w:val="auto"/>
          <w:lang w:val="en-GB"/>
        </w:rPr>
        <w:t xml:space="preserve"> </w:t>
      </w:r>
      <w:r w:rsidRPr="001B5AD5">
        <w:rPr>
          <w:lang w:val="en-GB"/>
        </w:rPr>
        <w:t>until the end of September</w:t>
      </w:r>
      <w:r w:rsidR="00217F05" w:rsidRPr="001B5AD5">
        <w:rPr>
          <w:lang w:val="en-GB"/>
        </w:rPr>
        <w:t xml:space="preserve">. The second phase of testing (producers and social entities) </w:t>
      </w:r>
      <w:r w:rsidR="00E3510B" w:rsidRPr="001B5AD5">
        <w:rPr>
          <w:lang w:val="en-GB"/>
        </w:rPr>
        <w:t>will</w:t>
      </w:r>
      <w:r w:rsidR="00217F05" w:rsidRPr="001B5AD5">
        <w:rPr>
          <w:lang w:val="en-GB"/>
        </w:rPr>
        <w:t xml:space="preserve"> last from November 2024 </w:t>
      </w:r>
      <w:r w:rsidR="00D53A80" w:rsidRPr="001B5AD5">
        <w:rPr>
          <w:lang w:val="en-GB"/>
        </w:rPr>
        <w:t>un</w:t>
      </w:r>
      <w:r w:rsidR="00217F05" w:rsidRPr="001B5AD5">
        <w:rPr>
          <w:lang w:val="en-GB"/>
        </w:rPr>
        <w:t>til the end of May 2025</w:t>
      </w:r>
      <w:r w:rsidR="008F0EA2" w:rsidRPr="001B5AD5">
        <w:rPr>
          <w:lang w:val="en-GB"/>
        </w:rPr>
        <w:t xml:space="preserve">.  </w:t>
      </w:r>
    </w:p>
    <w:p w14:paraId="0D71CAE0" w14:textId="77777777" w:rsidR="006749D2" w:rsidRPr="001B5AD5" w:rsidRDefault="008F0EA2">
      <w:pPr>
        <w:spacing w:after="168"/>
        <w:ind w:left="15" w:right="1490"/>
        <w:rPr>
          <w:lang w:val="en-GB"/>
        </w:rPr>
      </w:pPr>
      <w:r w:rsidRPr="001B5AD5">
        <w:rPr>
          <w:lang w:val="en-GB"/>
        </w:rPr>
        <w:t xml:space="preserve">Please note that all information provided will be treated confidentially and stored only for the purpose of this call. </w:t>
      </w:r>
    </w:p>
    <w:p w14:paraId="1DA520DB" w14:textId="617221AD" w:rsidR="006749D2" w:rsidRPr="00D53A80" w:rsidRDefault="008F0EA2">
      <w:pPr>
        <w:spacing w:after="168"/>
        <w:ind w:left="15" w:right="1490"/>
        <w:rPr>
          <w:lang w:val="en-GB"/>
        </w:rPr>
      </w:pPr>
      <w:r w:rsidRPr="001B5AD5">
        <w:rPr>
          <w:lang w:val="en-GB"/>
        </w:rPr>
        <w:t>English</w:t>
      </w:r>
      <w:r w:rsidR="000235BF" w:rsidRPr="001B5AD5">
        <w:rPr>
          <w:lang w:val="en-GB"/>
        </w:rPr>
        <w:t xml:space="preserve">, </w:t>
      </w:r>
      <w:r w:rsidR="00D53A80" w:rsidRPr="001B5AD5">
        <w:rPr>
          <w:lang w:val="en-GB"/>
        </w:rPr>
        <w:t>S</w:t>
      </w:r>
      <w:r w:rsidR="000235BF" w:rsidRPr="001B5AD5">
        <w:rPr>
          <w:lang w:val="en-GB"/>
        </w:rPr>
        <w:t>panish</w:t>
      </w:r>
      <w:r w:rsidR="00C0757C" w:rsidRPr="001B5AD5">
        <w:rPr>
          <w:lang w:val="en-GB"/>
        </w:rPr>
        <w:t xml:space="preserve"> </w:t>
      </w:r>
      <w:r w:rsidR="00D53A80" w:rsidRPr="001B5AD5">
        <w:rPr>
          <w:lang w:val="en-GB"/>
        </w:rPr>
        <w:t>and</w:t>
      </w:r>
      <w:r w:rsidR="00C0757C" w:rsidRPr="001B5AD5">
        <w:rPr>
          <w:lang w:val="en-GB"/>
        </w:rPr>
        <w:t xml:space="preserve"> the local Language are</w:t>
      </w:r>
      <w:r w:rsidRPr="001B5AD5">
        <w:rPr>
          <w:lang w:val="en-GB"/>
        </w:rPr>
        <w:t xml:space="preserve"> the official language for the </w:t>
      </w:r>
      <w:r w:rsidR="004408A4" w:rsidRPr="001B5AD5">
        <w:rPr>
          <w:lang w:val="en-GB"/>
        </w:rPr>
        <w:t xml:space="preserve">SOULFOOD </w:t>
      </w:r>
      <w:r w:rsidRPr="001B5AD5">
        <w:rPr>
          <w:lang w:val="en-GB"/>
        </w:rPr>
        <w:t>Open Call. Submissions done in any other language will not be evaluated.</w:t>
      </w:r>
      <w:r w:rsidRPr="00D53A80">
        <w:rPr>
          <w:lang w:val="en-GB"/>
        </w:rPr>
        <w:t xml:space="preserve">  </w:t>
      </w:r>
    </w:p>
    <w:p w14:paraId="6AE64316" w14:textId="77777777" w:rsidR="00C32647" w:rsidRPr="00D53A80" w:rsidRDefault="00C32647" w:rsidP="006B69CA">
      <w:pPr>
        <w:pStyle w:val="Heading2"/>
        <w:numPr>
          <w:ilvl w:val="1"/>
          <w:numId w:val="52"/>
        </w:numPr>
        <w:rPr>
          <w:lang w:val="en-GB"/>
        </w:rPr>
      </w:pPr>
      <w:bookmarkStart w:id="11" w:name="_Hlk166670920"/>
      <w:r w:rsidRPr="00D53A80">
        <w:rPr>
          <w:lang w:val="en-GB"/>
        </w:rPr>
        <w:t>How is this call financed?</w:t>
      </w:r>
    </w:p>
    <w:p w14:paraId="1EA89855" w14:textId="125E6AD0" w:rsidR="00C32647" w:rsidRPr="00D53A80" w:rsidRDefault="00C32647" w:rsidP="00C32647">
      <w:pPr>
        <w:spacing w:after="168"/>
        <w:ind w:left="15" w:right="1490"/>
        <w:rPr>
          <w:lang w:val="en-GB"/>
        </w:rPr>
      </w:pPr>
      <w:r w:rsidRPr="00D53A80">
        <w:rPr>
          <w:lang w:val="en-GB"/>
        </w:rPr>
        <w:t>This call uses funds obtained within the scope of SOULFOOD project, co-financed by the European Union in the framework of European Social Fund Plus program, call ESF-2022-SOC-INNOV (Project ID 101102485-SOULFOOD-ESF-2022-SOC-INNOV).</w:t>
      </w:r>
    </w:p>
    <w:p w14:paraId="44E8B9BD" w14:textId="77777777" w:rsidR="00C32647" w:rsidRPr="00D53A80" w:rsidRDefault="00C32647" w:rsidP="00C32647">
      <w:pPr>
        <w:spacing w:after="168"/>
        <w:ind w:left="15" w:right="1490"/>
        <w:rPr>
          <w:b/>
          <w:bCs/>
          <w:lang w:val="en-GB"/>
        </w:rPr>
      </w:pPr>
    </w:p>
    <w:p w14:paraId="4ECBF143" w14:textId="3FEFA4F4" w:rsidR="006749D2" w:rsidRDefault="008F0EA2" w:rsidP="00C32647">
      <w:pPr>
        <w:pStyle w:val="Heading1"/>
        <w:numPr>
          <w:ilvl w:val="0"/>
          <w:numId w:val="43"/>
        </w:numPr>
        <w:rPr>
          <w:lang w:val="en-GB"/>
        </w:rPr>
      </w:pPr>
      <w:bookmarkStart w:id="12" w:name="_Toc166847516"/>
      <w:bookmarkEnd w:id="11"/>
      <w:r w:rsidRPr="00D53A80">
        <w:rPr>
          <w:lang w:val="en-GB"/>
        </w:rPr>
        <w:lastRenderedPageBreak/>
        <w:t>Evaluation process</w:t>
      </w:r>
      <w:bookmarkEnd w:id="12"/>
      <w:r w:rsidRPr="00D53A80">
        <w:rPr>
          <w:lang w:val="en-GB"/>
        </w:rPr>
        <w:t xml:space="preserve"> </w:t>
      </w:r>
    </w:p>
    <w:p w14:paraId="6797F3C3" w14:textId="5CAA75CB" w:rsidR="00BA55E4" w:rsidRPr="00E76F4F" w:rsidRDefault="00BA55E4" w:rsidP="00BA55E4">
      <w:pPr>
        <w:rPr>
          <w:color w:val="2E74B5"/>
          <w:lang w:val="en-GB"/>
        </w:rPr>
      </w:pPr>
      <w:r w:rsidRPr="00E76F4F">
        <w:rPr>
          <w:color w:val="2E74B5"/>
          <w:lang w:val="en-GB"/>
        </w:rPr>
        <w:t xml:space="preserve">3.1 </w:t>
      </w:r>
      <w:r w:rsidR="00B2759E">
        <w:rPr>
          <w:color w:val="2E74B5"/>
          <w:lang w:val="en-GB"/>
        </w:rPr>
        <w:t xml:space="preserve">Evaluation </w:t>
      </w:r>
      <w:r w:rsidR="004E7A6E">
        <w:rPr>
          <w:color w:val="2E74B5"/>
          <w:lang w:val="en-GB"/>
        </w:rPr>
        <w:t>Committee</w:t>
      </w:r>
    </w:p>
    <w:p w14:paraId="68360758" w14:textId="77777777" w:rsidR="00E07460" w:rsidRDefault="00E07460" w:rsidP="00E07460">
      <w:pPr>
        <w:spacing w:after="168"/>
        <w:ind w:left="15" w:right="1490"/>
        <w:rPr>
          <w:lang w:val="en-GB"/>
        </w:rPr>
      </w:pPr>
    </w:p>
    <w:p w14:paraId="288F8B35" w14:textId="2D9D1CEF" w:rsidR="00B2759E" w:rsidRPr="00D53A80" w:rsidRDefault="00E07460" w:rsidP="00E07460">
      <w:pPr>
        <w:spacing w:after="168"/>
        <w:ind w:left="15" w:right="1490"/>
        <w:rPr>
          <w:lang w:val="en-GB"/>
        </w:rPr>
      </w:pPr>
      <w:r w:rsidRPr="00E07460">
        <w:rPr>
          <w:lang w:val="en-GB"/>
        </w:rPr>
        <w:t xml:space="preserve">The evaluation of each submitted application will be carried out by an </w:t>
      </w:r>
      <w:r w:rsidRPr="00E07460">
        <w:rPr>
          <w:b/>
          <w:bCs/>
          <w:lang w:val="en-GB"/>
        </w:rPr>
        <w:t>Evaluation Committee</w:t>
      </w:r>
      <w:r w:rsidRPr="00E07460">
        <w:rPr>
          <w:lang w:val="en-GB"/>
        </w:rPr>
        <w:t xml:space="preserve"> consisting of </w:t>
      </w:r>
      <w:proofErr w:type="spellStart"/>
      <w:r w:rsidRPr="00E07460">
        <w:rPr>
          <w:lang w:val="en-GB"/>
        </w:rPr>
        <w:t>Soulfood</w:t>
      </w:r>
      <w:proofErr w:type="spellEnd"/>
      <w:r w:rsidRPr="00E07460">
        <w:rPr>
          <w:lang w:val="en-GB"/>
        </w:rPr>
        <w:t xml:space="preserve"> consortium partner. </w:t>
      </w:r>
      <w:proofErr w:type="spellStart"/>
      <w:r w:rsidRPr="00E07460">
        <w:rPr>
          <w:lang w:val="en-GB"/>
        </w:rPr>
        <w:t>A</w:t>
      </w:r>
      <w:r>
        <w:rPr>
          <w:lang w:val="en-GB"/>
        </w:rPr>
        <w:t>griFood</w:t>
      </w:r>
      <w:proofErr w:type="spellEnd"/>
      <w:r>
        <w:rPr>
          <w:lang w:val="en-GB"/>
        </w:rPr>
        <w:t xml:space="preserve"> Lithuania DIH </w:t>
      </w:r>
      <w:r w:rsidRPr="00E07460">
        <w:rPr>
          <w:lang w:val="en-GB"/>
        </w:rPr>
        <w:t xml:space="preserve">is on charge of distributing the funds to third parties and represents the technological enterprises from the territory. </w:t>
      </w:r>
      <w:proofErr w:type="spellStart"/>
      <w:r w:rsidRPr="00E07460">
        <w:rPr>
          <w:lang w:val="en-GB"/>
        </w:rPr>
        <w:t>A</w:t>
      </w:r>
      <w:r>
        <w:rPr>
          <w:lang w:val="en-GB"/>
        </w:rPr>
        <w:t>griFood</w:t>
      </w:r>
      <w:proofErr w:type="spellEnd"/>
      <w:r>
        <w:rPr>
          <w:lang w:val="en-GB"/>
        </w:rPr>
        <w:t xml:space="preserve"> Lithuania DIH </w:t>
      </w:r>
      <w:r w:rsidRPr="00E07460">
        <w:rPr>
          <w:lang w:val="en-GB"/>
        </w:rPr>
        <w:t>will ensure that the most suitable candidates are selected.</w:t>
      </w:r>
    </w:p>
    <w:p w14:paraId="49F4E25B" w14:textId="23934D50" w:rsidR="00B2759E" w:rsidRPr="00E76F4F" w:rsidRDefault="00B2759E" w:rsidP="00B2759E">
      <w:pPr>
        <w:rPr>
          <w:color w:val="2E74B5"/>
          <w:lang w:val="en-GB"/>
        </w:rPr>
      </w:pPr>
      <w:r w:rsidRPr="00E76F4F">
        <w:rPr>
          <w:color w:val="2E74B5"/>
          <w:lang w:val="en-GB"/>
        </w:rPr>
        <w:t>3.</w:t>
      </w:r>
      <w:r>
        <w:rPr>
          <w:color w:val="2E74B5"/>
          <w:lang w:val="en-GB"/>
        </w:rPr>
        <w:t>2</w:t>
      </w:r>
      <w:r w:rsidRPr="00E76F4F">
        <w:rPr>
          <w:color w:val="2E74B5"/>
          <w:lang w:val="en-GB"/>
        </w:rPr>
        <w:t xml:space="preserve"> Minimal eligibility conditions</w:t>
      </w:r>
    </w:p>
    <w:p w14:paraId="55481906" w14:textId="77777777" w:rsidR="00B2759E" w:rsidRDefault="00B2759E">
      <w:pPr>
        <w:spacing w:after="168"/>
        <w:ind w:left="15" w:right="1490"/>
        <w:rPr>
          <w:lang w:val="en-GB"/>
        </w:rPr>
      </w:pPr>
    </w:p>
    <w:p w14:paraId="166C41D5" w14:textId="119326E7" w:rsidR="006749D2" w:rsidRPr="00D53A80" w:rsidRDefault="008F0EA2">
      <w:pPr>
        <w:spacing w:after="168"/>
        <w:ind w:left="15" w:right="1490"/>
        <w:rPr>
          <w:lang w:val="en-GB"/>
        </w:rPr>
      </w:pPr>
      <w:r w:rsidRPr="00D53A80">
        <w:rPr>
          <w:lang w:val="en-GB"/>
        </w:rPr>
        <w:t xml:space="preserve">An application will be eligible only if </w:t>
      </w:r>
      <w:r w:rsidRPr="00D53A80">
        <w:rPr>
          <w:b/>
          <w:u w:val="single" w:color="000000"/>
          <w:lang w:val="en-GB"/>
        </w:rPr>
        <w:t>all</w:t>
      </w:r>
      <w:r w:rsidRPr="00D53A80">
        <w:rPr>
          <w:b/>
          <w:lang w:val="en-GB"/>
        </w:rPr>
        <w:t xml:space="preserve"> </w:t>
      </w:r>
      <w:r w:rsidRPr="00D53A80">
        <w:rPr>
          <w:lang w:val="en-GB"/>
        </w:rPr>
        <w:t xml:space="preserve">the following </w:t>
      </w:r>
      <w:r w:rsidRPr="00D53A80">
        <w:rPr>
          <w:b/>
          <w:lang w:val="en-GB"/>
        </w:rPr>
        <w:t>eligibility criteria</w:t>
      </w:r>
      <w:r w:rsidRPr="00D53A80">
        <w:rPr>
          <w:lang w:val="en-GB"/>
        </w:rPr>
        <w:t xml:space="preserve"> are met: </w:t>
      </w:r>
    </w:p>
    <w:p w14:paraId="522656AE" w14:textId="3346B9B8" w:rsidR="006749D2" w:rsidRPr="000F43A8" w:rsidRDefault="008F0EA2" w:rsidP="000F43A8">
      <w:pPr>
        <w:pStyle w:val="ListParagraph"/>
        <w:numPr>
          <w:ilvl w:val="0"/>
          <w:numId w:val="56"/>
        </w:numPr>
        <w:ind w:right="1490"/>
        <w:rPr>
          <w:lang w:val="en-GB"/>
        </w:rPr>
      </w:pPr>
      <w:r w:rsidRPr="000F43A8">
        <w:rPr>
          <w:lang w:val="en-GB"/>
        </w:rPr>
        <w:t xml:space="preserve">it must be </w:t>
      </w:r>
      <w:r w:rsidR="000F43A8" w:rsidRPr="000F43A8">
        <w:rPr>
          <w:lang w:val="en-GB"/>
        </w:rPr>
        <w:t>presented</w:t>
      </w:r>
      <w:r w:rsidRPr="000F43A8">
        <w:rPr>
          <w:lang w:val="en-GB"/>
        </w:rPr>
        <w:t xml:space="preserve"> before the submission deadline date</w:t>
      </w:r>
      <w:r w:rsidR="005A35E3">
        <w:rPr>
          <w:lang w:val="en-GB"/>
        </w:rPr>
        <w:t xml:space="preserve"> (see ANNEX I)</w:t>
      </w:r>
      <w:r w:rsidRPr="000F43A8">
        <w:rPr>
          <w:lang w:val="en-GB"/>
        </w:rPr>
        <w:t xml:space="preserve"> applying the requested submission procedure </w:t>
      </w:r>
    </w:p>
    <w:p w14:paraId="23D82F6F" w14:textId="3FDE6203" w:rsidR="006749D2" w:rsidRPr="000F43A8" w:rsidRDefault="008F0EA2" w:rsidP="000F43A8">
      <w:pPr>
        <w:pStyle w:val="ListParagraph"/>
        <w:numPr>
          <w:ilvl w:val="0"/>
          <w:numId w:val="56"/>
        </w:numPr>
        <w:ind w:right="1490"/>
        <w:rPr>
          <w:lang w:val="en-GB"/>
        </w:rPr>
      </w:pPr>
      <w:r w:rsidRPr="000F43A8">
        <w:rPr>
          <w:lang w:val="en-GB"/>
        </w:rPr>
        <w:t>all the required fields in the application form (see</w:t>
      </w:r>
      <w:r w:rsidR="00B92895">
        <w:rPr>
          <w:lang w:val="en-GB"/>
        </w:rPr>
        <w:t xml:space="preserve"> ANNEX II</w:t>
      </w:r>
      <w:r w:rsidRPr="000F43A8">
        <w:rPr>
          <w:lang w:val="en-GB"/>
        </w:rPr>
        <w:t xml:space="preserve">) must be completed </w:t>
      </w:r>
    </w:p>
    <w:p w14:paraId="2C2FAAA2" w14:textId="6FE7D8FC" w:rsidR="00137BA9" w:rsidRPr="000F43A8" w:rsidRDefault="00137BA9" w:rsidP="000F43A8">
      <w:pPr>
        <w:pStyle w:val="ListParagraph"/>
        <w:numPr>
          <w:ilvl w:val="0"/>
          <w:numId w:val="56"/>
        </w:numPr>
        <w:ind w:right="1490"/>
        <w:rPr>
          <w:lang w:val="en-GB"/>
        </w:rPr>
      </w:pPr>
      <w:r w:rsidRPr="000F43A8">
        <w:rPr>
          <w:lang w:val="en-GB"/>
        </w:rPr>
        <w:t>all the documents required</w:t>
      </w:r>
      <w:r w:rsidR="005A35E3">
        <w:rPr>
          <w:lang w:val="en-GB"/>
        </w:rPr>
        <w:t xml:space="preserve"> in the application form (see ANNEX II)</w:t>
      </w:r>
      <w:r w:rsidRPr="000F43A8">
        <w:rPr>
          <w:lang w:val="en-GB"/>
        </w:rPr>
        <w:t xml:space="preserve"> must be presented</w:t>
      </w:r>
    </w:p>
    <w:p w14:paraId="67DBC10A" w14:textId="601832BC" w:rsidR="000F43A8" w:rsidRPr="000F43A8" w:rsidRDefault="000F43A8" w:rsidP="000F43A8">
      <w:pPr>
        <w:pStyle w:val="ListParagraph"/>
        <w:numPr>
          <w:ilvl w:val="0"/>
          <w:numId w:val="56"/>
        </w:numPr>
        <w:ind w:right="1490"/>
        <w:rPr>
          <w:lang w:val="en-GB"/>
        </w:rPr>
      </w:pPr>
      <w:r w:rsidRPr="000F43A8">
        <w:rPr>
          <w:lang w:val="en-GB"/>
        </w:rPr>
        <w:t>the candidate is a</w:t>
      </w:r>
      <w:r w:rsidR="005A35E3">
        <w:rPr>
          <w:lang w:val="en-GB"/>
        </w:rPr>
        <w:t>n e</w:t>
      </w:r>
      <w:r w:rsidRPr="000F43A8">
        <w:rPr>
          <w:lang w:val="en-GB"/>
        </w:rPr>
        <w:t>nterprise, up to 100 workers</w:t>
      </w:r>
      <w:r w:rsidR="005A35E3">
        <w:rPr>
          <w:lang w:val="en-GB"/>
        </w:rPr>
        <w:t>,</w:t>
      </w:r>
      <w:r w:rsidRPr="000F43A8">
        <w:rPr>
          <w:lang w:val="en-GB"/>
        </w:rPr>
        <w:t xml:space="preserve"> or a self-employed worker</w:t>
      </w:r>
    </w:p>
    <w:p w14:paraId="7C8FC051" w14:textId="7BE2041D" w:rsidR="000F43A8" w:rsidRPr="000F43A8" w:rsidRDefault="000F43A8" w:rsidP="000F43A8">
      <w:pPr>
        <w:pStyle w:val="ListParagraph"/>
        <w:numPr>
          <w:ilvl w:val="0"/>
          <w:numId w:val="56"/>
        </w:numPr>
        <w:ind w:right="1490"/>
        <w:rPr>
          <w:lang w:val="en-GB"/>
        </w:rPr>
      </w:pPr>
      <w:r w:rsidRPr="000F43A8">
        <w:rPr>
          <w:lang w:val="en-GB"/>
        </w:rPr>
        <w:t xml:space="preserve">the candidate is an agrifood producer from one of the following categories, corresponding to </w:t>
      </w:r>
      <w:proofErr w:type="spellStart"/>
      <w:r w:rsidRPr="000F43A8">
        <w:rPr>
          <w:lang w:val="en-GB"/>
        </w:rPr>
        <w:t>Nace</w:t>
      </w:r>
      <w:proofErr w:type="spellEnd"/>
      <w:r w:rsidRPr="000F43A8">
        <w:rPr>
          <w:lang w:val="en-GB"/>
        </w:rPr>
        <w:t xml:space="preserve"> codes A.1.1, A.1.2</w:t>
      </w:r>
    </w:p>
    <w:p w14:paraId="28C4C638" w14:textId="1CDFC240" w:rsidR="000F43A8" w:rsidRPr="000F43A8" w:rsidRDefault="000F43A8" w:rsidP="000F43A8">
      <w:pPr>
        <w:pStyle w:val="ListParagraph"/>
        <w:numPr>
          <w:ilvl w:val="0"/>
          <w:numId w:val="56"/>
        </w:numPr>
        <w:ind w:right="1490"/>
        <w:rPr>
          <w:lang w:val="en-GB"/>
        </w:rPr>
      </w:pPr>
      <w:r w:rsidRPr="000F43A8">
        <w:rPr>
          <w:lang w:val="en-GB"/>
        </w:rPr>
        <w:t xml:space="preserve">the candidate is registered in </w:t>
      </w:r>
      <w:r w:rsidR="00B92895">
        <w:rPr>
          <w:lang w:val="en-GB"/>
        </w:rPr>
        <w:t xml:space="preserve">Lithuania </w:t>
      </w:r>
    </w:p>
    <w:p w14:paraId="338C03D0" w14:textId="77777777" w:rsidR="000F43A8" w:rsidRDefault="000F43A8" w:rsidP="000F43A8">
      <w:pPr>
        <w:ind w:right="1490"/>
        <w:rPr>
          <w:lang w:val="en-GB"/>
        </w:rPr>
      </w:pPr>
    </w:p>
    <w:p w14:paraId="04307F23" w14:textId="77777777" w:rsidR="000F43A8" w:rsidRPr="000F43A8" w:rsidRDefault="000F43A8" w:rsidP="000F43A8">
      <w:pPr>
        <w:ind w:right="1490"/>
        <w:rPr>
          <w:lang w:val="en-GB"/>
        </w:rPr>
      </w:pPr>
    </w:p>
    <w:p w14:paraId="3F5CBE4C" w14:textId="4E7F0AA0" w:rsidR="006749D2" w:rsidRDefault="00ED1107" w:rsidP="000F43A8">
      <w:pPr>
        <w:ind w:right="1490"/>
        <w:rPr>
          <w:lang w:val="en-GB"/>
        </w:rPr>
      </w:pPr>
      <w:r>
        <w:rPr>
          <w:lang w:val="en-GB"/>
        </w:rPr>
        <w:t>T</w:t>
      </w:r>
      <w:r w:rsidR="008F0EA2" w:rsidRPr="00D53A80">
        <w:rPr>
          <w:lang w:val="en-GB"/>
        </w:rPr>
        <w:t xml:space="preserve">he </w:t>
      </w:r>
      <w:r w:rsidR="000F43A8">
        <w:rPr>
          <w:lang w:val="en-GB"/>
        </w:rPr>
        <w:t xml:space="preserve">candidates’ </w:t>
      </w:r>
      <w:r w:rsidR="008F0EA2" w:rsidRPr="00D53A80">
        <w:rPr>
          <w:lang w:val="en-GB"/>
        </w:rPr>
        <w:t xml:space="preserve">official representative declares that the </w:t>
      </w:r>
      <w:r w:rsidR="00886C04" w:rsidRPr="00D53A80">
        <w:rPr>
          <w:lang w:val="en-GB"/>
        </w:rPr>
        <w:t xml:space="preserve">agrifood producer’s </w:t>
      </w:r>
      <w:r w:rsidR="008F0EA2" w:rsidRPr="00D53A80">
        <w:rPr>
          <w:lang w:val="en-GB"/>
        </w:rPr>
        <w:t xml:space="preserve">actions </w:t>
      </w:r>
      <w:r w:rsidR="004453BA" w:rsidRPr="00D53A80">
        <w:rPr>
          <w:lang w:val="en-GB"/>
        </w:rPr>
        <w:t>follow</w:t>
      </w:r>
      <w:r w:rsidR="008F0EA2" w:rsidRPr="00D53A80">
        <w:rPr>
          <w:lang w:val="en-GB"/>
        </w:rPr>
        <w:t xml:space="preserve"> EU regulations by signing </w:t>
      </w:r>
      <w:r w:rsidR="00E07E80">
        <w:rPr>
          <w:lang w:val="en-GB"/>
        </w:rPr>
        <w:t xml:space="preserve">the ANNEX </w:t>
      </w:r>
      <w:r w:rsidR="003674DC">
        <w:rPr>
          <w:lang w:val="en-GB"/>
        </w:rPr>
        <w:t>I</w:t>
      </w:r>
      <w:r w:rsidR="00E07E80">
        <w:rPr>
          <w:lang w:val="en-GB"/>
        </w:rPr>
        <w:t>I (Application form and intentions declaration)</w:t>
      </w:r>
    </w:p>
    <w:p w14:paraId="7B7DE82B" w14:textId="77777777" w:rsidR="000F43A8" w:rsidRPr="00D53A80" w:rsidRDefault="000F43A8" w:rsidP="000F43A8">
      <w:pPr>
        <w:ind w:right="1490"/>
        <w:rPr>
          <w:lang w:val="en-GB"/>
        </w:rPr>
      </w:pPr>
    </w:p>
    <w:p w14:paraId="04B5941A" w14:textId="3F6E813A" w:rsidR="006749D2" w:rsidRDefault="00C25B05" w:rsidP="00BA55E4">
      <w:pPr>
        <w:ind w:right="1490"/>
        <w:rPr>
          <w:highlight w:val="yellow"/>
          <w:lang w:val="en-GB"/>
        </w:rPr>
      </w:pPr>
      <w:r>
        <w:rPr>
          <w:lang w:val="en-GB"/>
        </w:rPr>
        <w:t>T</w:t>
      </w:r>
      <w:r w:rsidR="000F43A8" w:rsidRPr="00D53A80">
        <w:rPr>
          <w:lang w:val="en-GB"/>
        </w:rPr>
        <w:t xml:space="preserve">he </w:t>
      </w:r>
      <w:r w:rsidR="000F43A8">
        <w:rPr>
          <w:lang w:val="en-GB"/>
        </w:rPr>
        <w:t xml:space="preserve">candidates’ </w:t>
      </w:r>
      <w:r w:rsidR="000F43A8" w:rsidRPr="00D53A80">
        <w:rPr>
          <w:lang w:val="en-GB"/>
        </w:rPr>
        <w:t xml:space="preserve">official representative </w:t>
      </w:r>
      <w:r w:rsidR="00BA55E4">
        <w:rPr>
          <w:lang w:val="en-GB"/>
        </w:rPr>
        <w:t>d</w:t>
      </w:r>
      <w:r w:rsidR="008F0EA2" w:rsidRPr="00D53A80">
        <w:rPr>
          <w:lang w:val="en-GB"/>
        </w:rPr>
        <w:t>eclares no Incompatibility with other EU funding for the same actions</w:t>
      </w:r>
      <w:r w:rsidR="00BA55E4">
        <w:rPr>
          <w:lang w:val="en-GB"/>
        </w:rPr>
        <w:t>. This will be declared when</w:t>
      </w:r>
      <w:r w:rsidR="008F0EA2" w:rsidRPr="00D53A80">
        <w:rPr>
          <w:lang w:val="en-GB"/>
        </w:rPr>
        <w:t xml:space="preserve"> </w:t>
      </w:r>
      <w:r w:rsidR="00BA55E4">
        <w:rPr>
          <w:lang w:val="en-GB"/>
        </w:rPr>
        <w:t>completing</w:t>
      </w:r>
      <w:r w:rsidR="008F0EA2" w:rsidRPr="00D53A80">
        <w:rPr>
          <w:lang w:val="en-GB"/>
        </w:rPr>
        <w:t xml:space="preserve"> the application form, </w:t>
      </w:r>
      <w:r w:rsidR="00BA55E4">
        <w:rPr>
          <w:lang w:val="en-GB"/>
        </w:rPr>
        <w:t xml:space="preserve">where </w:t>
      </w:r>
      <w:r w:rsidR="008F0EA2" w:rsidRPr="00D53A80">
        <w:rPr>
          <w:lang w:val="en-GB"/>
        </w:rPr>
        <w:t xml:space="preserve">applicants are asked to confirm that no conflict of interest could arise in connection with this open call. This will ensure to prevent any situation where the impartial and objective selection of the proposal is compromised for reasons involving economic interest, political of national affinity, family or emotional ties or any other shared interest (“conflict of interest”). Applicants who cannot confirm that there is no conflict of interest, will not be considered for the selection. – </w:t>
      </w:r>
      <w:r w:rsidR="008F0EA2" w:rsidRPr="00E07E80">
        <w:rPr>
          <w:lang w:val="en-GB"/>
        </w:rPr>
        <w:t xml:space="preserve">ANNEX II </w:t>
      </w:r>
    </w:p>
    <w:p w14:paraId="52D9D325" w14:textId="77777777" w:rsidR="00BA55E4" w:rsidRPr="00E07E80" w:rsidRDefault="00BA55E4" w:rsidP="00BA55E4">
      <w:pPr>
        <w:ind w:right="1490"/>
        <w:rPr>
          <w:lang w:val="en-GB"/>
        </w:rPr>
      </w:pPr>
    </w:p>
    <w:p w14:paraId="564F6C03" w14:textId="512D9497" w:rsidR="00BA55E4" w:rsidRPr="004453BA" w:rsidRDefault="00BA55E4" w:rsidP="00BA55E4">
      <w:pPr>
        <w:ind w:right="1490"/>
        <w:rPr>
          <w:color w:val="2E74B5"/>
          <w:lang w:val="en-GB"/>
        </w:rPr>
      </w:pPr>
      <w:r w:rsidRPr="004453BA">
        <w:rPr>
          <w:color w:val="2E74B5"/>
          <w:lang w:val="en-GB"/>
        </w:rPr>
        <w:t>3.</w:t>
      </w:r>
      <w:r w:rsidR="004453BA" w:rsidRPr="004453BA">
        <w:rPr>
          <w:color w:val="2E74B5"/>
          <w:lang w:val="en-GB"/>
        </w:rPr>
        <w:t>3</w:t>
      </w:r>
      <w:r w:rsidRPr="004453BA">
        <w:rPr>
          <w:color w:val="2E74B5"/>
          <w:lang w:val="en-GB"/>
        </w:rPr>
        <w:t xml:space="preserve"> Evaluation criteria</w:t>
      </w:r>
    </w:p>
    <w:p w14:paraId="395D780F" w14:textId="5D9CE40D" w:rsidR="00BA55E4" w:rsidRDefault="008F0EA2">
      <w:pPr>
        <w:spacing w:after="168"/>
        <w:ind w:left="15" w:right="1490"/>
        <w:rPr>
          <w:lang w:val="en-GB"/>
        </w:rPr>
      </w:pPr>
      <w:r w:rsidRPr="00D53A80">
        <w:rPr>
          <w:lang w:val="en-GB"/>
        </w:rPr>
        <w:lastRenderedPageBreak/>
        <w:t xml:space="preserve">The evaluation process will be managed by </w:t>
      </w:r>
      <w:r w:rsidR="00F053E6">
        <w:rPr>
          <w:lang w:val="en-GB"/>
        </w:rPr>
        <w:t>three</w:t>
      </w:r>
      <w:r w:rsidRPr="00D53A80">
        <w:rPr>
          <w:lang w:val="en-GB"/>
        </w:rPr>
        <w:t xml:space="preserve"> internal evaluators. The evaluation and selection will </w:t>
      </w:r>
      <w:r w:rsidRPr="00F053E6">
        <w:rPr>
          <w:lang w:val="en-GB"/>
        </w:rPr>
        <w:t xml:space="preserve">be based on </w:t>
      </w:r>
      <w:r w:rsidR="007854F4">
        <w:rPr>
          <w:b/>
          <w:bCs/>
          <w:lang w:val="en-GB"/>
        </w:rPr>
        <w:t>four</w:t>
      </w:r>
      <w:r w:rsidRPr="00F053E6">
        <w:rPr>
          <w:lang w:val="en-GB"/>
        </w:rPr>
        <w:t xml:space="preserve"> main </w:t>
      </w:r>
      <w:proofErr w:type="gramStart"/>
      <w:r w:rsidRPr="00F053E6">
        <w:rPr>
          <w:lang w:val="en-GB"/>
        </w:rPr>
        <w:t>criteri</w:t>
      </w:r>
      <w:r w:rsidR="004453BA">
        <w:rPr>
          <w:lang w:val="en-GB"/>
        </w:rPr>
        <w:t>on</w:t>
      </w:r>
      <w:proofErr w:type="gramEnd"/>
      <w:r w:rsidR="00BA55E4" w:rsidRPr="00F053E6">
        <w:rPr>
          <w:lang w:val="en-GB"/>
        </w:rPr>
        <w:t xml:space="preserve">, given that the eligibility conditions are met. </w:t>
      </w:r>
      <w:r w:rsidRPr="00F053E6">
        <w:rPr>
          <w:lang w:val="en-GB"/>
        </w:rPr>
        <w:t xml:space="preserve">Each </w:t>
      </w:r>
      <w:r w:rsidR="004453BA" w:rsidRPr="00F053E6">
        <w:rPr>
          <w:lang w:val="en-GB"/>
        </w:rPr>
        <w:t>criterion</w:t>
      </w:r>
      <w:r w:rsidRPr="00F053E6">
        <w:rPr>
          <w:lang w:val="en-GB"/>
        </w:rPr>
        <w:t xml:space="preserve"> </w:t>
      </w:r>
      <w:r w:rsidR="00BA55E4" w:rsidRPr="00F053E6">
        <w:rPr>
          <w:lang w:val="en-GB"/>
        </w:rPr>
        <w:t xml:space="preserve">can receive </w:t>
      </w:r>
      <w:r w:rsidRPr="00F053E6">
        <w:rPr>
          <w:lang w:val="en-GB"/>
        </w:rPr>
        <w:t xml:space="preserve">from 1 to </w:t>
      </w:r>
      <w:r w:rsidR="00203641" w:rsidRPr="00F053E6">
        <w:rPr>
          <w:lang w:val="en-GB"/>
        </w:rPr>
        <w:t>5</w:t>
      </w:r>
      <w:r w:rsidRPr="00F053E6">
        <w:rPr>
          <w:lang w:val="en-GB"/>
        </w:rPr>
        <w:t xml:space="preserve"> points, 1 being the lowest score and 5 being the highest. </w:t>
      </w:r>
      <w:r w:rsidR="00203641" w:rsidRPr="00D53A80">
        <w:rPr>
          <w:lang w:val="en-GB"/>
        </w:rPr>
        <w:t>The best 3 scores will be the selected producers to test the digital tool</w:t>
      </w:r>
      <w:r w:rsidRPr="00D53A80">
        <w:rPr>
          <w:lang w:val="en-GB"/>
        </w:rPr>
        <w:t xml:space="preserve">. </w:t>
      </w:r>
    </w:p>
    <w:p w14:paraId="2341AE8E" w14:textId="62160D41" w:rsidR="00512013" w:rsidRDefault="008F0EA2" w:rsidP="00512013">
      <w:pPr>
        <w:ind w:left="0" w:right="1490" w:firstLine="0"/>
        <w:rPr>
          <w:lang w:val="en-GB"/>
        </w:rPr>
      </w:pPr>
      <w:r w:rsidRPr="00D53A80">
        <w:rPr>
          <w:lang w:val="en-GB"/>
        </w:rPr>
        <w:t xml:space="preserve">The maximum number of points that an applicant </w:t>
      </w:r>
      <w:r w:rsidRPr="009910E7">
        <w:rPr>
          <w:lang w:val="en-GB"/>
        </w:rPr>
        <w:t xml:space="preserve">may receive is </w:t>
      </w:r>
      <w:r w:rsidR="009910E7" w:rsidRPr="009910E7">
        <w:rPr>
          <w:lang w:val="en-GB"/>
        </w:rPr>
        <w:t>20</w:t>
      </w:r>
      <w:r w:rsidRPr="009910E7">
        <w:rPr>
          <w:lang w:val="en-GB"/>
        </w:rPr>
        <w:t>.</w:t>
      </w:r>
      <w:r w:rsidRPr="00D53A80">
        <w:rPr>
          <w:lang w:val="en-GB"/>
        </w:rPr>
        <w:t xml:space="preserve"> </w:t>
      </w:r>
    </w:p>
    <w:p w14:paraId="0417D1CB" w14:textId="77777777" w:rsidR="00512013" w:rsidRDefault="00512013">
      <w:pPr>
        <w:ind w:left="15" w:right="1490"/>
        <w:rPr>
          <w:lang w:val="en-GB"/>
        </w:rPr>
      </w:pPr>
    </w:p>
    <w:p w14:paraId="5761BCBE" w14:textId="4544CD25" w:rsidR="006749D2" w:rsidRDefault="008F0EA2">
      <w:pPr>
        <w:ind w:left="15" w:right="1490"/>
        <w:rPr>
          <w:lang w:val="en-GB"/>
        </w:rPr>
      </w:pPr>
      <w:r w:rsidRPr="00D53A80">
        <w:rPr>
          <w:lang w:val="en-GB"/>
        </w:rPr>
        <w:t>The Evaluation Form follows the example of the Guidelines for awarding Financial Support to Third Parties of C</w:t>
      </w:r>
      <w:r w:rsidR="00B944B5" w:rsidRPr="00D53A80">
        <w:rPr>
          <w:lang w:val="en-GB"/>
        </w:rPr>
        <w:t>ALL ESF-2022-SOC-INNOV</w:t>
      </w:r>
      <w:r w:rsidRPr="00D53A80">
        <w:rPr>
          <w:lang w:val="en-GB"/>
        </w:rPr>
        <w:t xml:space="preserve"> and is available in the</w:t>
      </w:r>
      <w:r w:rsidR="0042781A">
        <w:rPr>
          <w:lang w:val="en-GB"/>
        </w:rPr>
        <w:t xml:space="preserve"> ANNEX III</w:t>
      </w:r>
      <w:r w:rsidRPr="00D53A80">
        <w:rPr>
          <w:b/>
          <w:lang w:val="en-GB"/>
        </w:rPr>
        <w:t xml:space="preserve">.  </w:t>
      </w:r>
      <w:r w:rsidRPr="00D53A80">
        <w:rPr>
          <w:lang w:val="en-GB"/>
        </w:rPr>
        <w:t xml:space="preserve">In this annex there is a detailed explanation of the </w:t>
      </w:r>
      <w:r w:rsidR="007854F4">
        <w:rPr>
          <w:lang w:val="en-GB"/>
        </w:rPr>
        <w:t>4</w:t>
      </w:r>
      <w:r w:rsidRPr="00D53A80">
        <w:rPr>
          <w:lang w:val="en-GB"/>
        </w:rPr>
        <w:t xml:space="preserve"> main criteria. </w:t>
      </w:r>
    </w:p>
    <w:p w14:paraId="36719425" w14:textId="77777777" w:rsidR="00512013" w:rsidRPr="00D53A80" w:rsidRDefault="00512013">
      <w:pPr>
        <w:ind w:left="15" w:right="1490"/>
        <w:rPr>
          <w:lang w:val="en-GB"/>
        </w:rPr>
      </w:pPr>
    </w:p>
    <w:p w14:paraId="5B92B929" w14:textId="4FB9FFE4" w:rsidR="006749D2" w:rsidRPr="00D53A80" w:rsidRDefault="008F0EA2">
      <w:pPr>
        <w:spacing w:after="168"/>
        <w:ind w:left="15" w:right="1490"/>
        <w:rPr>
          <w:lang w:val="en-GB"/>
        </w:rPr>
      </w:pPr>
      <w:r w:rsidRPr="00D53A80">
        <w:rPr>
          <w:lang w:val="en-GB"/>
        </w:rPr>
        <w:t xml:space="preserve">The scoring will </w:t>
      </w:r>
      <w:r w:rsidR="00512013" w:rsidRPr="00D53A80">
        <w:rPr>
          <w:lang w:val="en-GB"/>
        </w:rPr>
        <w:t>consider</w:t>
      </w:r>
      <w:r w:rsidRPr="00D53A80">
        <w:rPr>
          <w:lang w:val="en-GB"/>
        </w:rPr>
        <w:t xml:space="preserve"> the average score of the members of the Evaluation Committee. </w:t>
      </w:r>
      <w:r w:rsidR="007854F4">
        <w:rPr>
          <w:lang w:val="en-GB"/>
        </w:rPr>
        <w:t>The three</w:t>
      </w:r>
      <w:r w:rsidRPr="00D53A80">
        <w:rPr>
          <w:lang w:val="en-GB"/>
        </w:rPr>
        <w:t xml:space="preserve"> members of the selection committee need to participate in the evaluation to assign a final score. </w:t>
      </w:r>
    </w:p>
    <w:p w14:paraId="26D64891" w14:textId="1F46BFDC" w:rsidR="006749D2" w:rsidRPr="00D53A80" w:rsidRDefault="008F0EA2">
      <w:pPr>
        <w:spacing w:after="168"/>
        <w:ind w:left="15" w:right="1490"/>
        <w:rPr>
          <w:lang w:val="en-GB"/>
        </w:rPr>
      </w:pPr>
      <w:r w:rsidRPr="00D53A80">
        <w:rPr>
          <w:lang w:val="en-GB"/>
        </w:rPr>
        <w:t xml:space="preserve">The Evaluation Committee will evaluate each application in a transparent and fair way, respecting the confidentiality of any information identified as confidential at the time it is provided. Evaluations will be performed applying the highest ethical and moral standards. </w:t>
      </w:r>
    </w:p>
    <w:p w14:paraId="05AAA105" w14:textId="21FC72D6" w:rsidR="006749D2" w:rsidRPr="00D53A80" w:rsidRDefault="008F0EA2">
      <w:pPr>
        <w:spacing w:after="168"/>
        <w:ind w:left="15" w:right="1490"/>
        <w:rPr>
          <w:lang w:val="en-GB"/>
        </w:rPr>
      </w:pPr>
      <w:r w:rsidRPr="00D53A80">
        <w:rPr>
          <w:lang w:val="en-GB"/>
        </w:rPr>
        <w:t xml:space="preserve">The applicant’s contact person (provided in the form) may be contacted during the evaluation to provide further clarification on all aspects of the application. </w:t>
      </w:r>
    </w:p>
    <w:p w14:paraId="799A36A3" w14:textId="593E3AE4" w:rsidR="006749D2" w:rsidRPr="00D53A80" w:rsidRDefault="008F0EA2">
      <w:pPr>
        <w:spacing w:after="185"/>
        <w:ind w:left="15" w:right="1490"/>
        <w:rPr>
          <w:lang w:val="en-GB"/>
        </w:rPr>
      </w:pPr>
      <w:r w:rsidRPr="00D53A80">
        <w:rPr>
          <w:b/>
          <w:lang w:val="en-GB"/>
        </w:rPr>
        <w:t>The applicants will be informed about the decision</w:t>
      </w:r>
      <w:r w:rsidRPr="00D53A80">
        <w:rPr>
          <w:lang w:val="en-GB"/>
        </w:rPr>
        <w:t xml:space="preserve"> made by the Evaluation Committee</w:t>
      </w:r>
      <w:r w:rsidRPr="00D53A80">
        <w:rPr>
          <w:b/>
          <w:lang w:val="en-GB"/>
        </w:rPr>
        <w:t xml:space="preserve"> by </w:t>
      </w:r>
      <w:r w:rsidR="00A91B83">
        <w:rPr>
          <w:b/>
          <w:lang w:val="en-GB"/>
        </w:rPr>
        <w:t xml:space="preserve">the end of June </w:t>
      </w:r>
      <w:r w:rsidR="00CC0613" w:rsidRPr="00A91B83">
        <w:rPr>
          <w:b/>
          <w:lang w:val="en-GB"/>
        </w:rPr>
        <w:t>2024</w:t>
      </w:r>
      <w:r w:rsidRPr="00D53A80">
        <w:rPr>
          <w:b/>
          <w:lang w:val="en-GB"/>
        </w:rPr>
        <w:t xml:space="preserve"> </w:t>
      </w:r>
      <w:r w:rsidRPr="00D53A80">
        <w:rPr>
          <w:lang w:val="en-GB"/>
        </w:rPr>
        <w:t xml:space="preserve">via email. The notification can be: </w:t>
      </w:r>
    </w:p>
    <w:p w14:paraId="2C2F0FEA" w14:textId="23556CBE" w:rsidR="006749D2" w:rsidRPr="00D53A80" w:rsidRDefault="008F0EA2">
      <w:pPr>
        <w:numPr>
          <w:ilvl w:val="0"/>
          <w:numId w:val="6"/>
        </w:numPr>
        <w:ind w:right="1490" w:hanging="360"/>
        <w:rPr>
          <w:lang w:val="en-GB"/>
        </w:rPr>
      </w:pPr>
      <w:r w:rsidRPr="00D53A80">
        <w:rPr>
          <w:b/>
          <w:lang w:val="en-GB"/>
        </w:rPr>
        <w:t>Not selected:</w:t>
      </w:r>
      <w:r w:rsidRPr="00D53A80">
        <w:rPr>
          <w:lang w:val="en-GB"/>
        </w:rPr>
        <w:t xml:space="preserve"> your application has not been selected for the programme, based on ‘on-off’ criteri</w:t>
      </w:r>
      <w:r w:rsidR="004453BA">
        <w:rPr>
          <w:lang w:val="en-GB"/>
        </w:rPr>
        <w:t>on</w:t>
      </w:r>
      <w:r w:rsidRPr="00D53A80">
        <w:rPr>
          <w:lang w:val="en-GB"/>
        </w:rPr>
        <w:t xml:space="preserve">. </w:t>
      </w:r>
      <w:r w:rsidRPr="00D53A80">
        <w:rPr>
          <w:rFonts w:ascii="Calibri" w:eastAsia="Calibri" w:hAnsi="Calibri" w:cs="Calibri"/>
          <w:sz w:val="22"/>
          <w:lang w:val="en-GB"/>
        </w:rPr>
        <w:t xml:space="preserve"> </w:t>
      </w:r>
    </w:p>
    <w:p w14:paraId="248251DC" w14:textId="77777777" w:rsidR="006749D2" w:rsidRPr="00D53A80" w:rsidRDefault="008F0EA2">
      <w:pPr>
        <w:spacing w:after="17" w:line="259" w:lineRule="auto"/>
        <w:ind w:left="720" w:right="0" w:firstLine="0"/>
        <w:jc w:val="left"/>
        <w:rPr>
          <w:lang w:val="en-GB"/>
        </w:rPr>
      </w:pPr>
      <w:r w:rsidRPr="00D53A80">
        <w:rPr>
          <w:lang w:val="en-GB"/>
        </w:rPr>
        <w:t xml:space="preserve"> </w:t>
      </w:r>
    </w:p>
    <w:p w14:paraId="368B3432" w14:textId="77777777" w:rsidR="006749D2" w:rsidRPr="00D53A80" w:rsidRDefault="008F0EA2">
      <w:pPr>
        <w:numPr>
          <w:ilvl w:val="0"/>
          <w:numId w:val="6"/>
        </w:numPr>
        <w:ind w:right="1490" w:hanging="360"/>
        <w:rPr>
          <w:lang w:val="en-GB"/>
        </w:rPr>
      </w:pPr>
      <w:r w:rsidRPr="00D53A80">
        <w:rPr>
          <w:b/>
          <w:lang w:val="en-GB"/>
        </w:rPr>
        <w:t>Not selected (in reserve list):</w:t>
      </w:r>
      <w:r w:rsidRPr="00D53A80">
        <w:rPr>
          <w:lang w:val="en-GB"/>
        </w:rPr>
        <w:t xml:space="preserve"> your application has not been selected for the programme but has been put in reserve list, in case one of the selected companies does not finally participate.</w:t>
      </w:r>
      <w:r w:rsidRPr="00D53A80">
        <w:rPr>
          <w:rFonts w:ascii="Calibri" w:eastAsia="Calibri" w:hAnsi="Calibri" w:cs="Calibri"/>
          <w:sz w:val="22"/>
          <w:lang w:val="en-GB"/>
        </w:rPr>
        <w:t xml:space="preserve"> </w:t>
      </w:r>
    </w:p>
    <w:p w14:paraId="155E42C0" w14:textId="77777777" w:rsidR="006749D2" w:rsidRPr="00D53A80" w:rsidRDefault="008F0EA2">
      <w:pPr>
        <w:spacing w:after="17" w:line="259" w:lineRule="auto"/>
        <w:ind w:left="720" w:right="0" w:firstLine="0"/>
        <w:jc w:val="left"/>
        <w:rPr>
          <w:lang w:val="en-GB"/>
        </w:rPr>
      </w:pPr>
      <w:r w:rsidRPr="00D53A80">
        <w:rPr>
          <w:lang w:val="en-GB"/>
        </w:rPr>
        <w:t xml:space="preserve"> </w:t>
      </w:r>
    </w:p>
    <w:p w14:paraId="5C337865" w14:textId="28DDA259" w:rsidR="006749D2" w:rsidRPr="00D53A80" w:rsidRDefault="008F0EA2">
      <w:pPr>
        <w:numPr>
          <w:ilvl w:val="0"/>
          <w:numId w:val="6"/>
        </w:numPr>
        <w:spacing w:after="168"/>
        <w:ind w:right="1490" w:hanging="360"/>
        <w:rPr>
          <w:lang w:val="en-GB"/>
        </w:rPr>
      </w:pPr>
      <w:r w:rsidRPr="00D53A80">
        <w:rPr>
          <w:b/>
          <w:lang w:val="en-GB"/>
        </w:rPr>
        <w:t>Selected:</w:t>
      </w:r>
      <w:r w:rsidRPr="00D53A80">
        <w:rPr>
          <w:lang w:val="en-GB"/>
        </w:rPr>
        <w:t xml:space="preserve"> your application has been selected for the programme. </w:t>
      </w:r>
      <w:r w:rsidR="00CC0613" w:rsidRPr="00D53A80">
        <w:rPr>
          <w:lang w:val="en-GB"/>
        </w:rPr>
        <w:t>T</w:t>
      </w:r>
      <w:r w:rsidRPr="00D53A80">
        <w:rPr>
          <w:lang w:val="en-GB"/>
        </w:rPr>
        <w:t xml:space="preserve">he </w:t>
      </w:r>
      <w:r w:rsidR="00CC0613" w:rsidRPr="00D53A80">
        <w:rPr>
          <w:lang w:val="en-GB"/>
        </w:rPr>
        <w:t>SOULFOOD</w:t>
      </w:r>
      <w:r w:rsidRPr="00D53A80">
        <w:rPr>
          <w:lang w:val="en-GB"/>
        </w:rPr>
        <w:t xml:space="preserve"> consortium partners will </w:t>
      </w:r>
      <w:r w:rsidR="00A91B83">
        <w:rPr>
          <w:lang w:val="en-GB"/>
        </w:rPr>
        <w:t xml:space="preserve">prepare the </w:t>
      </w:r>
      <w:r w:rsidRPr="00D53A80">
        <w:rPr>
          <w:lang w:val="en-GB"/>
        </w:rPr>
        <w:t xml:space="preserve">contract </w:t>
      </w:r>
      <w:proofErr w:type="gramStart"/>
      <w:r w:rsidRPr="00D53A80">
        <w:rPr>
          <w:lang w:val="en-GB"/>
        </w:rPr>
        <w:t>with regard to</w:t>
      </w:r>
      <w:proofErr w:type="gramEnd"/>
      <w:r w:rsidRPr="00D53A80">
        <w:rPr>
          <w:lang w:val="en-GB"/>
        </w:rPr>
        <w:t xml:space="preserve"> the specific terms and conditions of the service. </w:t>
      </w:r>
    </w:p>
    <w:p w14:paraId="3D9EA0D2" w14:textId="3B09D73D" w:rsidR="006749D2" w:rsidRPr="00D53A80" w:rsidRDefault="008F0EA2">
      <w:pPr>
        <w:spacing w:after="165"/>
        <w:ind w:left="15" w:right="1490"/>
        <w:rPr>
          <w:lang w:val="en-GB"/>
        </w:rPr>
      </w:pPr>
      <w:r w:rsidRPr="00D53A80">
        <w:rPr>
          <w:lang w:val="en-GB"/>
        </w:rPr>
        <w:t xml:space="preserve">The final decision will also be published on </w:t>
      </w:r>
      <w:r w:rsidR="004453BA">
        <w:rPr>
          <w:lang w:val="en-GB"/>
        </w:rPr>
        <w:t xml:space="preserve">the </w:t>
      </w:r>
      <w:proofErr w:type="spellStart"/>
      <w:r w:rsidR="00E07460">
        <w:rPr>
          <w:lang w:val="en-GB"/>
        </w:rPr>
        <w:t>AgriFood</w:t>
      </w:r>
      <w:proofErr w:type="spellEnd"/>
      <w:r w:rsidR="00E07460">
        <w:rPr>
          <w:lang w:val="en-GB"/>
        </w:rPr>
        <w:t xml:space="preserve"> Lithuania DIH</w:t>
      </w:r>
      <w:r w:rsidR="004453BA">
        <w:rPr>
          <w:lang w:val="en-GB"/>
        </w:rPr>
        <w:t xml:space="preserve"> </w:t>
      </w:r>
      <w:r w:rsidR="00CC0613" w:rsidRPr="00D53A80">
        <w:rPr>
          <w:lang w:val="en-GB"/>
        </w:rPr>
        <w:t>website</w:t>
      </w:r>
      <w:r w:rsidR="009B2E96" w:rsidRPr="00D53A80">
        <w:rPr>
          <w:lang w:val="en-GB"/>
        </w:rPr>
        <w:t xml:space="preserve">. </w:t>
      </w:r>
    </w:p>
    <w:p w14:paraId="098C61DF" w14:textId="089969AA" w:rsidR="006749D2" w:rsidRPr="00D53A80" w:rsidRDefault="008F0EA2">
      <w:pPr>
        <w:spacing w:after="165"/>
        <w:ind w:left="15" w:right="1490"/>
        <w:rPr>
          <w:lang w:val="en-GB"/>
        </w:rPr>
      </w:pPr>
      <w:r w:rsidRPr="00D53A80">
        <w:rPr>
          <w:lang w:val="en-GB"/>
        </w:rPr>
        <w:t xml:space="preserve">Within </w:t>
      </w:r>
      <w:r w:rsidR="00E92ABB">
        <w:rPr>
          <w:lang w:val="en-GB"/>
        </w:rPr>
        <w:t>3</w:t>
      </w:r>
      <w:r w:rsidRPr="00D53A80">
        <w:rPr>
          <w:lang w:val="en-GB"/>
        </w:rPr>
        <w:t xml:space="preserve"> working days of the reception of the communication, </w:t>
      </w:r>
      <w:r w:rsidRPr="00D53A80">
        <w:rPr>
          <w:b/>
          <w:lang w:val="en-GB"/>
        </w:rPr>
        <w:t>applicants may submit a request for redress</w:t>
      </w:r>
      <w:r w:rsidRPr="00D53A80">
        <w:rPr>
          <w:lang w:val="en-GB"/>
        </w:rPr>
        <w:t xml:space="preserve"> if they believe that there has been a </w:t>
      </w:r>
      <w:r w:rsidRPr="00D53A80">
        <w:rPr>
          <w:lang w:val="en-GB"/>
        </w:rPr>
        <w:lastRenderedPageBreak/>
        <w:t xml:space="preserve">shortcoming in the way their proposal has been evaluated that may affect the final decision on whether they are selected as beneficiary or not. </w:t>
      </w:r>
    </w:p>
    <w:p w14:paraId="699369B9" w14:textId="18EC5E57" w:rsidR="006749D2" w:rsidRPr="00D53A80" w:rsidRDefault="008F0EA2">
      <w:pPr>
        <w:spacing w:after="183"/>
        <w:ind w:left="15" w:right="1490"/>
        <w:rPr>
          <w:lang w:val="en-GB"/>
        </w:rPr>
      </w:pPr>
      <w:r w:rsidRPr="00D53A80">
        <w:rPr>
          <w:lang w:val="en-GB"/>
        </w:rPr>
        <w:t xml:space="preserve">A designated internal review committee of the </w:t>
      </w:r>
      <w:r w:rsidR="009B2E96" w:rsidRPr="00D53A80">
        <w:rPr>
          <w:lang w:val="en-GB"/>
        </w:rPr>
        <w:t>SOULFOOD</w:t>
      </w:r>
      <w:r w:rsidRPr="00D53A80">
        <w:rPr>
          <w:lang w:val="en-GB"/>
        </w:rPr>
        <w:t xml:space="preserve"> project will examine requests for redress, which must be: </w:t>
      </w:r>
    </w:p>
    <w:p w14:paraId="574BC382" w14:textId="77777777" w:rsidR="006749D2" w:rsidRPr="00D53A80" w:rsidRDefault="008F0EA2">
      <w:pPr>
        <w:numPr>
          <w:ilvl w:val="0"/>
          <w:numId w:val="7"/>
        </w:numPr>
        <w:ind w:right="1490" w:hanging="360"/>
        <w:rPr>
          <w:lang w:val="en-GB"/>
        </w:rPr>
      </w:pPr>
      <w:r w:rsidRPr="00D53A80">
        <w:rPr>
          <w:lang w:val="en-GB"/>
        </w:rPr>
        <w:t xml:space="preserve">Related to the evaluation process or eligibility checks </w:t>
      </w:r>
    </w:p>
    <w:p w14:paraId="1098423F" w14:textId="77777777" w:rsidR="006749D2" w:rsidRPr="00D53A80" w:rsidRDefault="008F0EA2">
      <w:pPr>
        <w:numPr>
          <w:ilvl w:val="0"/>
          <w:numId w:val="7"/>
        </w:numPr>
        <w:ind w:right="1490" w:hanging="360"/>
        <w:rPr>
          <w:lang w:val="en-GB"/>
        </w:rPr>
      </w:pPr>
      <w:r w:rsidRPr="00D53A80">
        <w:rPr>
          <w:lang w:val="en-GB"/>
        </w:rPr>
        <w:t xml:space="preserve">Clearly describe the complaint and reasons for potential consideration </w:t>
      </w:r>
    </w:p>
    <w:p w14:paraId="3C323391" w14:textId="1B0D6885" w:rsidR="006749D2" w:rsidRPr="00D53A80" w:rsidRDefault="008F0EA2">
      <w:pPr>
        <w:numPr>
          <w:ilvl w:val="0"/>
          <w:numId w:val="7"/>
        </w:numPr>
        <w:ind w:right="1490" w:hanging="360"/>
        <w:rPr>
          <w:lang w:val="en-GB"/>
        </w:rPr>
      </w:pPr>
      <w:r w:rsidRPr="00D53A80">
        <w:rPr>
          <w:lang w:val="en-GB"/>
        </w:rPr>
        <w:t>Received within the time limit (</w:t>
      </w:r>
      <w:r w:rsidR="00E92ABB">
        <w:rPr>
          <w:lang w:val="en-GB"/>
        </w:rPr>
        <w:t>3</w:t>
      </w:r>
      <w:r w:rsidRPr="00D53A80">
        <w:rPr>
          <w:lang w:val="en-GB"/>
        </w:rPr>
        <w:t xml:space="preserve"> working days) from the communication of the result is delivered </w:t>
      </w:r>
    </w:p>
    <w:p w14:paraId="6CF122DB" w14:textId="77777777" w:rsidR="006749D2" w:rsidRPr="00D53A80" w:rsidRDefault="008F0EA2">
      <w:pPr>
        <w:numPr>
          <w:ilvl w:val="0"/>
          <w:numId w:val="7"/>
        </w:numPr>
        <w:spacing w:after="167"/>
        <w:ind w:right="1490" w:hanging="360"/>
        <w:rPr>
          <w:lang w:val="en-GB"/>
        </w:rPr>
      </w:pPr>
      <w:r w:rsidRPr="00D53A80">
        <w:rPr>
          <w:lang w:val="en-GB"/>
        </w:rPr>
        <w:t xml:space="preserve">Sent by the same enterprise legal representative that submitted the proposal </w:t>
      </w:r>
    </w:p>
    <w:p w14:paraId="79D31BF3" w14:textId="4722E3D9" w:rsidR="006749D2" w:rsidRPr="00D53A80" w:rsidRDefault="008F0EA2">
      <w:pPr>
        <w:spacing w:after="168"/>
        <w:ind w:left="15" w:right="1490"/>
        <w:rPr>
          <w:lang w:val="en-GB"/>
        </w:rPr>
      </w:pPr>
      <w:r w:rsidRPr="00D53A80">
        <w:rPr>
          <w:lang w:val="en-GB"/>
        </w:rPr>
        <w:t xml:space="preserve">The committee will review the complaint and will recommend an appropriate course of action. If there is </w:t>
      </w:r>
      <w:r w:rsidR="00512013" w:rsidRPr="00D53A80">
        <w:rPr>
          <w:lang w:val="en-GB"/>
        </w:rPr>
        <w:t>clear evidence</w:t>
      </w:r>
      <w:r w:rsidRPr="00D53A80">
        <w:rPr>
          <w:lang w:val="en-GB"/>
        </w:rPr>
        <w:t xml:space="preserve"> that a shortcoming(s) could have affected the eventual decision, it is possible that all or part of the proposal will be re-evaluated by the internal review committee. </w:t>
      </w:r>
    </w:p>
    <w:p w14:paraId="32E424CD" w14:textId="77777777" w:rsidR="006749D2" w:rsidRPr="00D53A80" w:rsidRDefault="008F0EA2">
      <w:pPr>
        <w:spacing w:after="168"/>
        <w:ind w:left="15" w:right="1490"/>
        <w:rPr>
          <w:lang w:val="en-GB"/>
        </w:rPr>
      </w:pPr>
      <w:r w:rsidRPr="00D53A80">
        <w:rPr>
          <w:lang w:val="en-GB"/>
        </w:rPr>
        <w:t xml:space="preserve">The committee will not call into question the scientific or technical judgement of appropriately qualified experts. In addition, any redress request that call into question the scientific or technical judgement of appropriately qualified experts will be automatically rejected. </w:t>
      </w:r>
    </w:p>
    <w:p w14:paraId="7564991F" w14:textId="77777777" w:rsidR="006749D2" w:rsidRPr="00D53A80" w:rsidRDefault="008F0EA2">
      <w:pPr>
        <w:spacing w:after="168"/>
        <w:ind w:left="15" w:right="1490"/>
        <w:rPr>
          <w:lang w:val="en-GB"/>
        </w:rPr>
      </w:pPr>
      <w:r w:rsidRPr="00D53A80">
        <w:rPr>
          <w:lang w:val="en-GB"/>
        </w:rPr>
        <w:t xml:space="preserve">The evaluation score following any re-evaluation will be regarded as definitive. This score could be lower than the original score. </w:t>
      </w:r>
    </w:p>
    <w:p w14:paraId="2F53337F" w14:textId="6888B3C1" w:rsidR="006749D2" w:rsidRPr="00D53A80" w:rsidRDefault="008F0EA2">
      <w:pPr>
        <w:spacing w:after="165"/>
        <w:ind w:left="15" w:right="1490"/>
        <w:rPr>
          <w:lang w:val="en-GB"/>
        </w:rPr>
      </w:pPr>
      <w:r w:rsidRPr="00D53A80">
        <w:rPr>
          <w:lang w:val="en-GB"/>
        </w:rPr>
        <w:t>Only one request for redress per application will be considered by the committee. All requests for redress will be treated in confidence and must be sent to</w:t>
      </w:r>
      <w:r w:rsidR="00E07460">
        <w:rPr>
          <w:lang w:val="en-GB"/>
        </w:rPr>
        <w:t xml:space="preserve"> </w:t>
      </w:r>
      <w:hyperlink r:id="rId20" w:history="1">
        <w:r w:rsidR="00E07460" w:rsidRPr="00561241">
          <w:rPr>
            <w:rStyle w:val="Hyperlink"/>
            <w:lang w:val="en-GB"/>
          </w:rPr>
          <w:t>edita@agrifood.lt</w:t>
        </w:r>
      </w:hyperlink>
      <w:r w:rsidR="00E07460">
        <w:rPr>
          <w:lang w:val="en-GB"/>
        </w:rPr>
        <w:t>.</w:t>
      </w:r>
      <w:r w:rsidR="00E07460">
        <w:rPr>
          <w:color w:val="0563C1"/>
          <w:u w:val="single" w:color="0563C1"/>
          <w:lang w:val="en-GB"/>
        </w:rPr>
        <w:t xml:space="preserve"> </w:t>
      </w:r>
      <w:r w:rsidRPr="00D53A80">
        <w:rPr>
          <w:lang w:val="en-GB"/>
        </w:rPr>
        <w:t xml:space="preserve"> </w:t>
      </w:r>
    </w:p>
    <w:p w14:paraId="25EB6515" w14:textId="77777777" w:rsidR="006749D2" w:rsidRPr="00D53A80" w:rsidRDefault="008F0EA2">
      <w:pPr>
        <w:spacing w:after="160" w:line="259" w:lineRule="auto"/>
        <w:ind w:left="0" w:right="0" w:firstLine="0"/>
        <w:jc w:val="left"/>
        <w:rPr>
          <w:lang w:val="en-GB"/>
        </w:rPr>
      </w:pPr>
      <w:r w:rsidRPr="00D53A80">
        <w:rPr>
          <w:b/>
          <w:color w:val="5B9BD5"/>
          <w:lang w:val="en-GB"/>
        </w:rPr>
        <w:t xml:space="preserve"> </w:t>
      </w:r>
    </w:p>
    <w:p w14:paraId="52919737" w14:textId="09874392" w:rsidR="006749D2" w:rsidRPr="00D53A80" w:rsidRDefault="00360D43" w:rsidP="00C32647">
      <w:pPr>
        <w:pStyle w:val="Heading1"/>
        <w:numPr>
          <w:ilvl w:val="0"/>
          <w:numId w:val="43"/>
        </w:numPr>
        <w:rPr>
          <w:lang w:val="en-GB"/>
        </w:rPr>
      </w:pPr>
      <w:bookmarkStart w:id="13" w:name="_Toc166847517"/>
      <w:r w:rsidRPr="00D53A80">
        <w:rPr>
          <w:lang w:val="en-GB"/>
        </w:rPr>
        <w:t xml:space="preserve">Additional information: </w:t>
      </w:r>
      <w:r w:rsidR="008F0EA2" w:rsidRPr="00D53A80">
        <w:rPr>
          <w:lang w:val="en-GB"/>
        </w:rPr>
        <w:t>Dissemination activities and further information / Publication of the call</w:t>
      </w:r>
      <w:bookmarkEnd w:id="13"/>
      <w:r w:rsidR="008F0EA2" w:rsidRPr="00D53A80">
        <w:rPr>
          <w:lang w:val="en-GB"/>
        </w:rPr>
        <w:t xml:space="preserve">  </w:t>
      </w:r>
    </w:p>
    <w:p w14:paraId="366308D9" w14:textId="07A26809" w:rsidR="006749D2" w:rsidRDefault="008B3035">
      <w:pPr>
        <w:spacing w:after="166"/>
        <w:ind w:left="15" w:right="1490"/>
        <w:rPr>
          <w:lang w:val="en-GB"/>
        </w:rPr>
      </w:pPr>
      <w:r w:rsidRPr="00D53A80">
        <w:rPr>
          <w:lang w:val="en-GB"/>
        </w:rPr>
        <w:t>SOULFOOD</w:t>
      </w:r>
      <w:r w:rsidR="008F0EA2" w:rsidRPr="00D53A80">
        <w:rPr>
          <w:lang w:val="en-GB"/>
        </w:rPr>
        <w:t xml:space="preserve"> partners will organize </w:t>
      </w:r>
      <w:proofErr w:type="spellStart"/>
      <w:proofErr w:type="gramStart"/>
      <w:r w:rsidR="008F0EA2" w:rsidRPr="00D53A80">
        <w:rPr>
          <w:lang w:val="en-GB"/>
        </w:rPr>
        <w:t>a</w:t>
      </w:r>
      <w:proofErr w:type="spellEnd"/>
      <w:proofErr w:type="gramEnd"/>
      <w:r w:rsidR="008F0EA2" w:rsidRPr="00D53A80">
        <w:rPr>
          <w:lang w:val="en-GB"/>
        </w:rPr>
        <w:t xml:space="preserve"> informative </w:t>
      </w:r>
      <w:r w:rsidRPr="00D53A80">
        <w:rPr>
          <w:lang w:val="en-GB"/>
        </w:rPr>
        <w:t>meeting or webinar</w:t>
      </w:r>
      <w:r w:rsidR="008F0EA2" w:rsidRPr="00D53A80">
        <w:rPr>
          <w:lang w:val="en-GB"/>
        </w:rPr>
        <w:t xml:space="preserve"> to provide additional information (on proposal drafting, evaluation process, etc.) to potential applicants</w:t>
      </w:r>
      <w:r w:rsidR="00652595">
        <w:rPr>
          <w:lang w:val="en-GB"/>
        </w:rPr>
        <w:t xml:space="preserve"> if required</w:t>
      </w:r>
      <w:r w:rsidR="008F0EA2" w:rsidRPr="00D53A80">
        <w:rPr>
          <w:lang w:val="en-GB"/>
        </w:rPr>
        <w:t xml:space="preserve">. </w:t>
      </w:r>
      <w:r w:rsidR="00652595">
        <w:rPr>
          <w:lang w:val="en-GB"/>
        </w:rPr>
        <w:t xml:space="preserve">The </w:t>
      </w:r>
      <w:r w:rsidR="008F0EA2" w:rsidRPr="00D53A80">
        <w:rPr>
          <w:lang w:val="en-GB"/>
        </w:rPr>
        <w:t xml:space="preserve">information on the open call will be found on the </w:t>
      </w:r>
      <w:proofErr w:type="spellStart"/>
      <w:r w:rsidR="00E07460">
        <w:rPr>
          <w:lang w:val="en-GB"/>
        </w:rPr>
        <w:t>AgriFood</w:t>
      </w:r>
      <w:proofErr w:type="spellEnd"/>
      <w:r w:rsidR="00E07460">
        <w:rPr>
          <w:lang w:val="en-GB"/>
        </w:rPr>
        <w:t xml:space="preserve"> Lithuania DIH </w:t>
      </w:r>
      <w:r w:rsidR="00652595">
        <w:rPr>
          <w:lang w:val="en-GB"/>
        </w:rPr>
        <w:t>webpage.</w:t>
      </w:r>
    </w:p>
    <w:p w14:paraId="5FE74825" w14:textId="31099EC3" w:rsidR="009B2E96" w:rsidRPr="00D53A80" w:rsidRDefault="009B2E96">
      <w:pPr>
        <w:spacing w:after="166"/>
        <w:ind w:left="15" w:right="1490"/>
        <w:rPr>
          <w:lang w:val="en-GB"/>
        </w:rPr>
      </w:pPr>
      <w:r w:rsidRPr="00D53A80">
        <w:rPr>
          <w:lang w:val="en-GB"/>
        </w:rPr>
        <w:t xml:space="preserve">The information about the call and </w:t>
      </w:r>
      <w:r w:rsidR="00652595">
        <w:rPr>
          <w:lang w:val="en-GB"/>
        </w:rPr>
        <w:t>i</w:t>
      </w:r>
      <w:r w:rsidRPr="00D53A80">
        <w:rPr>
          <w:lang w:val="en-GB"/>
        </w:rPr>
        <w:t xml:space="preserve">ts results might be disseminated by the SOULFOOD project and its partners always respecting </w:t>
      </w:r>
      <w:r w:rsidR="00652595" w:rsidRPr="00D53A80">
        <w:rPr>
          <w:lang w:val="en-GB"/>
        </w:rPr>
        <w:t>confidentiality</w:t>
      </w:r>
      <w:r w:rsidR="00652595">
        <w:rPr>
          <w:lang w:val="en-GB"/>
        </w:rPr>
        <w:t>.</w:t>
      </w:r>
    </w:p>
    <w:p w14:paraId="10574DF1" w14:textId="77777777" w:rsidR="006749D2" w:rsidRPr="00D53A80" w:rsidRDefault="008F0EA2">
      <w:pPr>
        <w:spacing w:after="0" w:line="259" w:lineRule="auto"/>
        <w:ind w:left="0" w:right="0" w:firstLine="0"/>
        <w:jc w:val="left"/>
        <w:rPr>
          <w:b/>
          <w:color w:val="5B9BD5"/>
          <w:lang w:val="en-GB"/>
        </w:rPr>
      </w:pPr>
      <w:r w:rsidRPr="00D53A80">
        <w:rPr>
          <w:b/>
          <w:color w:val="5B9BD5"/>
          <w:lang w:val="en-GB"/>
        </w:rPr>
        <w:t xml:space="preserve"> </w:t>
      </w:r>
    </w:p>
    <w:p w14:paraId="1C3AD60C" w14:textId="77777777" w:rsidR="00C32647" w:rsidRPr="00D53A80" w:rsidRDefault="00C32647" w:rsidP="009B2E96">
      <w:pPr>
        <w:spacing w:after="0" w:line="259" w:lineRule="auto"/>
        <w:ind w:left="0" w:right="0" w:firstLine="0"/>
        <w:jc w:val="left"/>
        <w:rPr>
          <w:color w:val="5B9BD5"/>
          <w:lang w:val="en-GB"/>
        </w:rPr>
      </w:pPr>
    </w:p>
    <w:p w14:paraId="157B62B3" w14:textId="0DCFEDBB" w:rsidR="006749D2" w:rsidRPr="00D53A80" w:rsidRDefault="009B2E96" w:rsidP="009B2E96">
      <w:pPr>
        <w:pStyle w:val="Heading1"/>
        <w:numPr>
          <w:ilvl w:val="0"/>
          <w:numId w:val="43"/>
        </w:numPr>
        <w:rPr>
          <w:color w:val="000000"/>
          <w:lang w:val="en-GB"/>
        </w:rPr>
      </w:pPr>
      <w:r w:rsidRPr="00D53A80">
        <w:rPr>
          <w:lang w:val="en-GB"/>
        </w:rPr>
        <w:t>Process of the testing with the selected participants</w:t>
      </w:r>
      <w:r w:rsidR="008F0EA2" w:rsidRPr="00D53A80">
        <w:rPr>
          <w:lang w:val="en-GB"/>
        </w:rPr>
        <w:t xml:space="preserve"> </w:t>
      </w:r>
    </w:p>
    <w:p w14:paraId="69A78480" w14:textId="77777777" w:rsidR="009B2E96" w:rsidRPr="00D53A80" w:rsidRDefault="009B2E96" w:rsidP="009B2E96">
      <w:pPr>
        <w:pStyle w:val="ListParagraph"/>
        <w:spacing w:after="0" w:line="259" w:lineRule="auto"/>
        <w:ind w:right="0" w:firstLine="0"/>
        <w:jc w:val="left"/>
        <w:rPr>
          <w:lang w:val="en-GB"/>
        </w:rPr>
      </w:pPr>
    </w:p>
    <w:p w14:paraId="39862DFE" w14:textId="34070AE1" w:rsidR="006749D2" w:rsidRPr="00D53A80" w:rsidRDefault="008F0EA2">
      <w:pPr>
        <w:spacing w:after="228"/>
        <w:ind w:left="15" w:right="1490"/>
        <w:rPr>
          <w:lang w:val="en-GB"/>
        </w:rPr>
      </w:pPr>
      <w:r w:rsidRPr="00D53A80">
        <w:rPr>
          <w:lang w:val="en-GB"/>
        </w:rPr>
        <w:t xml:space="preserve">After the evaluation process is concluded and the applicants have been notified, the </w:t>
      </w:r>
      <w:r w:rsidR="00421B04" w:rsidRPr="00D53A80">
        <w:rPr>
          <w:lang w:val="en-GB"/>
        </w:rPr>
        <w:t>SOULFOOD</w:t>
      </w:r>
      <w:r w:rsidRPr="00D53A80">
        <w:rPr>
          <w:lang w:val="en-GB"/>
        </w:rPr>
        <w:t xml:space="preserve"> consortium will start the </w:t>
      </w:r>
      <w:r w:rsidR="00E02C34">
        <w:rPr>
          <w:lang w:val="en-GB"/>
        </w:rPr>
        <w:t>contracts</w:t>
      </w:r>
      <w:r w:rsidRPr="00D53A80">
        <w:rPr>
          <w:lang w:val="en-GB"/>
        </w:rPr>
        <w:t xml:space="preserve"> preparation.  </w:t>
      </w:r>
    </w:p>
    <w:p w14:paraId="6B9F2F41" w14:textId="1131666D" w:rsidR="006749D2" w:rsidRPr="00D53A80" w:rsidRDefault="008F0EA2">
      <w:pPr>
        <w:spacing w:after="229"/>
        <w:ind w:left="15" w:right="1490"/>
        <w:rPr>
          <w:lang w:val="en-GB"/>
        </w:rPr>
      </w:pPr>
      <w:r w:rsidRPr="00D53A80">
        <w:rPr>
          <w:lang w:val="en-GB"/>
        </w:rPr>
        <w:lastRenderedPageBreak/>
        <w:t xml:space="preserve">The </w:t>
      </w:r>
      <w:r w:rsidRPr="00D53A80">
        <w:rPr>
          <w:b/>
          <w:lang w:val="en-GB"/>
        </w:rPr>
        <w:t>objective</w:t>
      </w:r>
      <w:r w:rsidRPr="00D53A80">
        <w:rPr>
          <w:lang w:val="en-GB"/>
        </w:rPr>
        <w:t xml:space="preserve"> of the </w:t>
      </w:r>
      <w:r w:rsidR="00E02C34">
        <w:rPr>
          <w:lang w:val="en-GB"/>
        </w:rPr>
        <w:t>contract</w:t>
      </w:r>
      <w:r w:rsidRPr="00D53A80">
        <w:rPr>
          <w:lang w:val="en-GB"/>
        </w:rPr>
        <w:t xml:space="preserve"> preparation is fulfilling the legal requirements between the </w:t>
      </w:r>
      <w:r w:rsidR="009B5107" w:rsidRPr="00D53A80">
        <w:rPr>
          <w:lang w:val="en-GB"/>
        </w:rPr>
        <w:t>SOULFOOD</w:t>
      </w:r>
      <w:r w:rsidRPr="00D53A80">
        <w:rPr>
          <w:lang w:val="en-GB"/>
        </w:rPr>
        <w:t xml:space="preserve"> consortium and every beneficiary of the Call. </w:t>
      </w:r>
    </w:p>
    <w:p w14:paraId="672C0AB1" w14:textId="65CF8A16" w:rsidR="006749D2" w:rsidRPr="00D53A80" w:rsidRDefault="00E02C34">
      <w:pPr>
        <w:spacing w:after="228"/>
        <w:ind w:left="15" w:right="1490"/>
        <w:rPr>
          <w:lang w:val="en-GB"/>
        </w:rPr>
      </w:pPr>
      <w:r>
        <w:rPr>
          <w:lang w:val="en-GB"/>
        </w:rPr>
        <w:t xml:space="preserve">The </w:t>
      </w:r>
      <w:r w:rsidR="00C52F86" w:rsidRPr="00D53A80">
        <w:rPr>
          <w:lang w:val="en-GB"/>
        </w:rPr>
        <w:t>agrifood producer</w:t>
      </w:r>
      <w:r>
        <w:rPr>
          <w:lang w:val="en-GB"/>
        </w:rPr>
        <w:t>s selected</w:t>
      </w:r>
      <w:r w:rsidR="008F0EA2" w:rsidRPr="00D53A80">
        <w:rPr>
          <w:lang w:val="en-GB"/>
        </w:rPr>
        <w:t xml:space="preserve"> will have</w:t>
      </w:r>
      <w:r>
        <w:rPr>
          <w:lang w:val="en-GB"/>
        </w:rPr>
        <w:t xml:space="preserve"> </w:t>
      </w:r>
      <w:r w:rsidRPr="00E02C34">
        <w:rPr>
          <w:b/>
          <w:bCs/>
          <w:lang w:val="en-GB"/>
        </w:rPr>
        <w:t>till mid July 2024</w:t>
      </w:r>
      <w:r w:rsidR="008F0EA2" w:rsidRPr="00E02C34">
        <w:rPr>
          <w:b/>
          <w:bCs/>
          <w:lang w:val="en-GB"/>
        </w:rPr>
        <w:t xml:space="preserve"> </w:t>
      </w:r>
      <w:r w:rsidR="008F0EA2" w:rsidRPr="00D53A80">
        <w:rPr>
          <w:lang w:val="en-GB"/>
        </w:rPr>
        <w:t xml:space="preserve">to </w:t>
      </w:r>
      <w:r>
        <w:rPr>
          <w:lang w:val="en-GB"/>
        </w:rPr>
        <w:t>accept and send the contract signed</w:t>
      </w:r>
      <w:r w:rsidR="008F0EA2" w:rsidRPr="00D53A80">
        <w:rPr>
          <w:lang w:val="en-GB"/>
        </w:rPr>
        <w:t xml:space="preserve">. Therefore, the following scenarios might happen: </w:t>
      </w:r>
    </w:p>
    <w:p w14:paraId="1FA30D4E" w14:textId="6A8CE8E4" w:rsidR="006749D2" w:rsidRPr="00D53A80" w:rsidRDefault="008F0EA2">
      <w:pPr>
        <w:numPr>
          <w:ilvl w:val="0"/>
          <w:numId w:val="8"/>
        </w:numPr>
        <w:ind w:right="1490" w:hanging="360"/>
        <w:rPr>
          <w:lang w:val="en-GB"/>
        </w:rPr>
      </w:pPr>
      <w:r w:rsidRPr="00D53A80">
        <w:rPr>
          <w:lang w:val="en-GB"/>
        </w:rPr>
        <w:t>The</w:t>
      </w:r>
      <w:r w:rsidR="00C52F86" w:rsidRPr="00D53A80">
        <w:rPr>
          <w:lang w:val="en-GB"/>
        </w:rPr>
        <w:t xml:space="preserve"> agrifood producer</w:t>
      </w:r>
      <w:r w:rsidRPr="00D53A80">
        <w:rPr>
          <w:lang w:val="en-GB"/>
        </w:rPr>
        <w:t xml:space="preserve"> </w:t>
      </w:r>
      <w:r w:rsidRPr="00D53A80">
        <w:rPr>
          <w:b/>
          <w:lang w:val="en-GB"/>
        </w:rPr>
        <w:t xml:space="preserve">accepts and sends </w:t>
      </w:r>
      <w:r w:rsidRPr="00D53A80">
        <w:rPr>
          <w:lang w:val="en-GB"/>
        </w:rPr>
        <w:t xml:space="preserve">the signed </w:t>
      </w:r>
      <w:r w:rsidR="00E02C34">
        <w:rPr>
          <w:lang w:val="en-GB"/>
        </w:rPr>
        <w:t>contract</w:t>
      </w:r>
      <w:r w:rsidRPr="00D53A80">
        <w:rPr>
          <w:lang w:val="en-GB"/>
        </w:rPr>
        <w:t xml:space="preserve"> in time: the execution of the </w:t>
      </w:r>
      <w:r w:rsidR="00E02C34">
        <w:rPr>
          <w:lang w:val="en-GB"/>
        </w:rPr>
        <w:t>testing period starts</w:t>
      </w:r>
      <w:r w:rsidRPr="00D53A80">
        <w:rPr>
          <w:lang w:val="en-GB"/>
        </w:rPr>
        <w:t xml:space="preserve"> </w:t>
      </w:r>
    </w:p>
    <w:p w14:paraId="4D423D7B" w14:textId="77777777" w:rsidR="006749D2" w:rsidRPr="00D53A80" w:rsidRDefault="008F0EA2">
      <w:pPr>
        <w:spacing w:after="0" w:line="259" w:lineRule="auto"/>
        <w:ind w:left="720" w:right="0" w:firstLine="0"/>
        <w:jc w:val="left"/>
        <w:rPr>
          <w:highlight w:val="yellow"/>
          <w:lang w:val="en-GB"/>
        </w:rPr>
      </w:pPr>
      <w:r w:rsidRPr="00D53A80">
        <w:rPr>
          <w:highlight w:val="yellow"/>
          <w:lang w:val="en-GB"/>
        </w:rPr>
        <w:t xml:space="preserve"> </w:t>
      </w:r>
    </w:p>
    <w:p w14:paraId="013D70DA" w14:textId="086D1289" w:rsidR="006749D2" w:rsidRPr="00D53A80" w:rsidRDefault="008F0EA2">
      <w:pPr>
        <w:numPr>
          <w:ilvl w:val="0"/>
          <w:numId w:val="8"/>
        </w:numPr>
        <w:ind w:right="1490" w:hanging="360"/>
        <w:rPr>
          <w:lang w:val="en-GB"/>
        </w:rPr>
      </w:pPr>
      <w:r w:rsidRPr="00D53A80">
        <w:rPr>
          <w:lang w:val="en-GB"/>
        </w:rPr>
        <w:t xml:space="preserve">The </w:t>
      </w:r>
      <w:r w:rsidR="00223149" w:rsidRPr="00D53A80">
        <w:rPr>
          <w:lang w:val="en-GB"/>
        </w:rPr>
        <w:t xml:space="preserve">agrifood producer </w:t>
      </w:r>
      <w:r w:rsidRPr="00D53A80">
        <w:rPr>
          <w:b/>
          <w:lang w:val="en-GB"/>
        </w:rPr>
        <w:t xml:space="preserve">refuses </w:t>
      </w:r>
      <w:r w:rsidRPr="00D53A80">
        <w:rPr>
          <w:lang w:val="en-GB"/>
        </w:rPr>
        <w:t xml:space="preserve">the </w:t>
      </w:r>
      <w:r w:rsidR="004453BA">
        <w:rPr>
          <w:lang w:val="en-GB"/>
        </w:rPr>
        <w:t>contract</w:t>
      </w:r>
      <w:r w:rsidRPr="00D53A80">
        <w:rPr>
          <w:lang w:val="en-GB"/>
        </w:rPr>
        <w:t xml:space="preserve">: the following </w:t>
      </w:r>
      <w:r w:rsidR="00C52F86" w:rsidRPr="00D53A80">
        <w:rPr>
          <w:lang w:val="en-GB"/>
        </w:rPr>
        <w:t>agrifood producer</w:t>
      </w:r>
      <w:r w:rsidRPr="00D53A80">
        <w:rPr>
          <w:lang w:val="en-GB"/>
        </w:rPr>
        <w:t xml:space="preserve"> in the reserve list is contacted </w:t>
      </w:r>
    </w:p>
    <w:p w14:paraId="2D1F1484" w14:textId="77777777" w:rsidR="006749D2" w:rsidRPr="00D53A80" w:rsidRDefault="008F0EA2">
      <w:pPr>
        <w:spacing w:after="0" w:line="259" w:lineRule="auto"/>
        <w:ind w:left="720" w:right="0" w:firstLine="0"/>
        <w:jc w:val="left"/>
        <w:rPr>
          <w:highlight w:val="yellow"/>
          <w:lang w:val="en-GB"/>
        </w:rPr>
      </w:pPr>
      <w:r w:rsidRPr="00D53A80">
        <w:rPr>
          <w:highlight w:val="yellow"/>
          <w:lang w:val="en-GB"/>
        </w:rPr>
        <w:t xml:space="preserve"> </w:t>
      </w:r>
    </w:p>
    <w:p w14:paraId="1C62E413" w14:textId="6E81B9BA" w:rsidR="006749D2" w:rsidRPr="00D53A80" w:rsidRDefault="008F0EA2">
      <w:pPr>
        <w:numPr>
          <w:ilvl w:val="0"/>
          <w:numId w:val="8"/>
        </w:numPr>
        <w:spacing w:after="0" w:line="250" w:lineRule="auto"/>
        <w:ind w:right="1490" w:hanging="360"/>
        <w:rPr>
          <w:lang w:val="en-GB"/>
        </w:rPr>
      </w:pPr>
      <w:r w:rsidRPr="00D53A80">
        <w:rPr>
          <w:lang w:val="en-GB"/>
        </w:rPr>
        <w:t xml:space="preserve">The </w:t>
      </w:r>
      <w:r w:rsidR="006F2E82" w:rsidRPr="00D53A80">
        <w:rPr>
          <w:lang w:val="en-GB"/>
        </w:rPr>
        <w:t>agrifood producer</w:t>
      </w:r>
      <w:r w:rsidRPr="00D53A80">
        <w:rPr>
          <w:lang w:val="en-GB"/>
        </w:rPr>
        <w:t xml:space="preserve"> </w:t>
      </w:r>
      <w:r w:rsidRPr="00D53A80">
        <w:rPr>
          <w:b/>
          <w:lang w:val="en-GB"/>
        </w:rPr>
        <w:t xml:space="preserve">does not send </w:t>
      </w:r>
      <w:r w:rsidRPr="00D53A80">
        <w:rPr>
          <w:lang w:val="en-GB"/>
        </w:rPr>
        <w:t xml:space="preserve">the signed </w:t>
      </w:r>
      <w:r w:rsidR="004453BA">
        <w:rPr>
          <w:lang w:val="en-GB"/>
        </w:rPr>
        <w:t>contract</w:t>
      </w:r>
      <w:r w:rsidRPr="00D53A80">
        <w:rPr>
          <w:lang w:val="en-GB"/>
        </w:rPr>
        <w:t xml:space="preserve"> within the</w:t>
      </w:r>
      <w:r w:rsidR="006F2E82" w:rsidRPr="00D53A80">
        <w:rPr>
          <w:lang w:val="en-GB"/>
        </w:rPr>
        <w:t xml:space="preserve"> end of the first</w:t>
      </w:r>
      <w:r w:rsidR="004453BA">
        <w:rPr>
          <w:lang w:val="en-GB"/>
        </w:rPr>
        <w:t xml:space="preserve"> 2 </w:t>
      </w:r>
      <w:r w:rsidR="006F2E82" w:rsidRPr="00D53A80">
        <w:rPr>
          <w:lang w:val="en-GB"/>
        </w:rPr>
        <w:t>week</w:t>
      </w:r>
      <w:r w:rsidR="004453BA">
        <w:rPr>
          <w:lang w:val="en-GB"/>
        </w:rPr>
        <w:t>s</w:t>
      </w:r>
      <w:r w:rsidR="006F2E82" w:rsidRPr="00D53A80">
        <w:rPr>
          <w:lang w:val="en-GB"/>
        </w:rPr>
        <w:t xml:space="preserve"> of </w:t>
      </w:r>
      <w:proofErr w:type="spellStart"/>
      <w:r w:rsidR="006F2E82" w:rsidRPr="00D53A80">
        <w:rPr>
          <w:lang w:val="en-GB"/>
        </w:rPr>
        <w:t>july</w:t>
      </w:r>
      <w:proofErr w:type="spellEnd"/>
      <w:r w:rsidRPr="00D53A80">
        <w:rPr>
          <w:lang w:val="en-GB"/>
        </w:rPr>
        <w:t xml:space="preserve">: the </w:t>
      </w:r>
      <w:r w:rsidR="006F2E82" w:rsidRPr="00D53A80">
        <w:rPr>
          <w:lang w:val="en-GB"/>
        </w:rPr>
        <w:t>agrifood producer</w:t>
      </w:r>
      <w:r w:rsidRPr="00D53A80">
        <w:rPr>
          <w:lang w:val="en-GB"/>
        </w:rPr>
        <w:t xml:space="preserve"> is automatically excluded and the following </w:t>
      </w:r>
      <w:r w:rsidR="006F2E82" w:rsidRPr="00D53A80">
        <w:rPr>
          <w:lang w:val="en-GB"/>
        </w:rPr>
        <w:t xml:space="preserve">agrifood </w:t>
      </w:r>
      <w:r w:rsidR="00216CD0">
        <w:rPr>
          <w:lang w:val="en-GB"/>
        </w:rPr>
        <w:t>p</w:t>
      </w:r>
      <w:r w:rsidR="006F2E82" w:rsidRPr="00D53A80">
        <w:rPr>
          <w:lang w:val="en-GB"/>
        </w:rPr>
        <w:t xml:space="preserve">roducer </w:t>
      </w:r>
      <w:r w:rsidRPr="00D53A80">
        <w:rPr>
          <w:lang w:val="en-GB"/>
        </w:rPr>
        <w:t xml:space="preserve">in the reserve list is contacted </w:t>
      </w:r>
    </w:p>
    <w:p w14:paraId="18D45CE6" w14:textId="77777777" w:rsidR="006749D2" w:rsidRPr="00D53A80" w:rsidRDefault="008F0EA2">
      <w:pPr>
        <w:spacing w:after="0" w:line="259" w:lineRule="auto"/>
        <w:ind w:left="0" w:right="0" w:firstLine="0"/>
        <w:jc w:val="left"/>
        <w:rPr>
          <w:highlight w:val="yellow"/>
          <w:lang w:val="en-GB"/>
        </w:rPr>
      </w:pPr>
      <w:r w:rsidRPr="00D53A80">
        <w:rPr>
          <w:highlight w:val="yellow"/>
          <w:lang w:val="en-GB"/>
        </w:rPr>
        <w:t xml:space="preserve"> </w:t>
      </w:r>
    </w:p>
    <w:p w14:paraId="60355410" w14:textId="510E4B61" w:rsidR="006749D2" w:rsidRPr="00D53A80" w:rsidRDefault="004A57E2">
      <w:pPr>
        <w:spacing w:after="225"/>
        <w:ind w:left="15" w:right="1490"/>
        <w:rPr>
          <w:lang w:val="en-GB"/>
        </w:rPr>
      </w:pPr>
      <w:r w:rsidRPr="00D53A80">
        <w:rPr>
          <w:lang w:val="en-GB"/>
        </w:rPr>
        <w:t xml:space="preserve">Half of the </w:t>
      </w:r>
      <w:r w:rsidR="008F0EA2" w:rsidRPr="00D53A80">
        <w:rPr>
          <w:lang w:val="en-GB"/>
        </w:rPr>
        <w:t xml:space="preserve">payment of the </w:t>
      </w:r>
      <w:r w:rsidR="008F0EA2" w:rsidRPr="00D53A80">
        <w:rPr>
          <w:b/>
          <w:lang w:val="en-GB"/>
        </w:rPr>
        <w:t xml:space="preserve">balance </w:t>
      </w:r>
      <w:r w:rsidR="008F0EA2" w:rsidRPr="00D53A80">
        <w:rPr>
          <w:lang w:val="en-GB"/>
        </w:rPr>
        <w:t xml:space="preserve">will be done </w:t>
      </w:r>
      <w:r w:rsidRPr="00D53A80">
        <w:rPr>
          <w:lang w:val="en-GB"/>
        </w:rPr>
        <w:t>by November 24, after the first period of testing the digital tool</w:t>
      </w:r>
      <w:r w:rsidR="008F0EA2" w:rsidRPr="00D53A80">
        <w:rPr>
          <w:lang w:val="en-GB"/>
        </w:rPr>
        <w:t xml:space="preserve">.   </w:t>
      </w:r>
    </w:p>
    <w:p w14:paraId="4D19D3B8" w14:textId="6ADC8A1B" w:rsidR="006749D2" w:rsidRPr="00D53A80" w:rsidRDefault="008F0EA2">
      <w:pPr>
        <w:spacing w:after="243"/>
        <w:ind w:left="15" w:right="1490"/>
        <w:rPr>
          <w:lang w:val="en-GB"/>
        </w:rPr>
      </w:pPr>
      <w:r w:rsidRPr="00D53A80">
        <w:rPr>
          <w:lang w:val="en-GB"/>
        </w:rPr>
        <w:t>If the required information and documents on the development of the action plan are not provided</w:t>
      </w:r>
      <w:r w:rsidR="004A57E2" w:rsidRPr="00D53A80">
        <w:rPr>
          <w:lang w:val="en-GB"/>
        </w:rPr>
        <w:t>,</w:t>
      </w:r>
      <w:r w:rsidRPr="00D53A80">
        <w:rPr>
          <w:lang w:val="en-GB"/>
        </w:rPr>
        <w:t xml:space="preserve"> the funding received will need to be </w:t>
      </w:r>
      <w:r w:rsidRPr="00D53A80">
        <w:rPr>
          <w:b/>
          <w:lang w:val="en-GB"/>
        </w:rPr>
        <w:t>promptly returned</w:t>
      </w:r>
      <w:r w:rsidRPr="00D53A80">
        <w:rPr>
          <w:lang w:val="en-GB"/>
        </w:rPr>
        <w:t xml:space="preserve">. Here there are some </w:t>
      </w:r>
      <w:r w:rsidRPr="00D53A80">
        <w:rPr>
          <w:b/>
          <w:lang w:val="en-GB"/>
        </w:rPr>
        <w:t>concrete examples</w:t>
      </w:r>
      <w:r w:rsidRPr="00D53A80">
        <w:rPr>
          <w:lang w:val="en-GB"/>
        </w:rPr>
        <w:t xml:space="preserve"> of complete or partial refund of the financial support received: </w:t>
      </w:r>
    </w:p>
    <w:p w14:paraId="72DC25AA" w14:textId="0941C92D" w:rsidR="006749D2" w:rsidRPr="00D53A80" w:rsidRDefault="008F0EA2">
      <w:pPr>
        <w:numPr>
          <w:ilvl w:val="0"/>
          <w:numId w:val="9"/>
        </w:numPr>
        <w:spacing w:after="246"/>
        <w:ind w:right="1490" w:hanging="360"/>
        <w:rPr>
          <w:lang w:val="en-GB"/>
        </w:rPr>
      </w:pPr>
      <w:r w:rsidRPr="00D53A80">
        <w:rPr>
          <w:lang w:val="en-GB"/>
        </w:rPr>
        <w:t xml:space="preserve">If the </w:t>
      </w:r>
      <w:r w:rsidR="004A57E2" w:rsidRPr="00D53A80">
        <w:rPr>
          <w:lang w:val="en-GB"/>
        </w:rPr>
        <w:t>agrifood producer</w:t>
      </w:r>
      <w:r w:rsidRPr="00D53A80">
        <w:rPr>
          <w:lang w:val="en-GB"/>
        </w:rPr>
        <w:t xml:space="preserve"> signs the </w:t>
      </w:r>
      <w:r w:rsidR="00216CD0">
        <w:rPr>
          <w:lang w:val="en-GB"/>
        </w:rPr>
        <w:t>contract</w:t>
      </w:r>
      <w:r w:rsidRPr="00D53A80">
        <w:rPr>
          <w:lang w:val="en-GB"/>
        </w:rPr>
        <w:t xml:space="preserve"> but at a certain point after receiving the </w:t>
      </w:r>
      <w:r w:rsidR="00216CD0">
        <w:rPr>
          <w:lang w:val="en-GB"/>
        </w:rPr>
        <w:t>first payment</w:t>
      </w:r>
      <w:r w:rsidRPr="00D53A80">
        <w:rPr>
          <w:lang w:val="en-GB"/>
        </w:rPr>
        <w:t xml:space="preserve"> decides to resign, the </w:t>
      </w:r>
      <w:r w:rsidR="004A57E2" w:rsidRPr="00D53A80">
        <w:rPr>
          <w:lang w:val="en-GB"/>
        </w:rPr>
        <w:t>agrifood producer</w:t>
      </w:r>
      <w:r w:rsidRPr="00D53A80">
        <w:rPr>
          <w:lang w:val="en-GB"/>
        </w:rPr>
        <w:t xml:space="preserve"> will need to fully reimburse the </w:t>
      </w:r>
      <w:r w:rsidRPr="00D53A80">
        <w:rPr>
          <w:u w:val="single" w:color="000000"/>
          <w:lang w:val="en-GB"/>
        </w:rPr>
        <w:t>entire</w:t>
      </w:r>
      <w:r w:rsidRPr="00D53A80">
        <w:rPr>
          <w:lang w:val="en-GB"/>
        </w:rPr>
        <w:t xml:space="preserve"> </w:t>
      </w:r>
      <w:r w:rsidRPr="00D53A80">
        <w:rPr>
          <w:u w:val="single" w:color="000000"/>
          <w:lang w:val="en-GB"/>
        </w:rPr>
        <w:t>amount</w:t>
      </w:r>
      <w:r w:rsidRPr="00D53A80">
        <w:rPr>
          <w:lang w:val="en-GB"/>
        </w:rPr>
        <w:t xml:space="preserve"> of the</w:t>
      </w:r>
      <w:r w:rsidR="00216CD0">
        <w:rPr>
          <w:lang w:val="en-GB"/>
        </w:rPr>
        <w:t xml:space="preserve"> first payment </w:t>
      </w:r>
      <w:r w:rsidRPr="00D53A80">
        <w:rPr>
          <w:lang w:val="en-GB"/>
        </w:rPr>
        <w:t xml:space="preserve">received </w:t>
      </w:r>
    </w:p>
    <w:p w14:paraId="029DD336" w14:textId="09133C1B" w:rsidR="006749D2" w:rsidRPr="00D53A80" w:rsidRDefault="008F0EA2">
      <w:pPr>
        <w:numPr>
          <w:ilvl w:val="0"/>
          <w:numId w:val="9"/>
        </w:numPr>
        <w:spacing w:after="246"/>
        <w:ind w:right="1490" w:hanging="360"/>
        <w:rPr>
          <w:lang w:val="en-GB"/>
        </w:rPr>
      </w:pPr>
      <w:r w:rsidRPr="00D53A80">
        <w:rPr>
          <w:lang w:val="en-GB"/>
        </w:rPr>
        <w:t xml:space="preserve">If the </w:t>
      </w:r>
      <w:r w:rsidR="004A57E2" w:rsidRPr="00D53A80">
        <w:rPr>
          <w:lang w:val="en-GB"/>
        </w:rPr>
        <w:t>agrifood producer</w:t>
      </w:r>
      <w:r w:rsidRPr="00D53A80">
        <w:rPr>
          <w:lang w:val="en-GB"/>
        </w:rPr>
        <w:t xml:space="preserve"> completes </w:t>
      </w:r>
      <w:r w:rsidR="004A57E2" w:rsidRPr="00D53A80">
        <w:rPr>
          <w:lang w:val="en-GB"/>
        </w:rPr>
        <w:t>their tasks</w:t>
      </w:r>
      <w:r w:rsidRPr="00D53A80">
        <w:rPr>
          <w:lang w:val="en-GB"/>
        </w:rPr>
        <w:t xml:space="preserve"> but not all the </w:t>
      </w:r>
      <w:r w:rsidR="004A57E2" w:rsidRPr="00D53A80">
        <w:rPr>
          <w:lang w:val="en-GB"/>
        </w:rPr>
        <w:t>agreed</w:t>
      </w:r>
      <w:r w:rsidRPr="00D53A80">
        <w:rPr>
          <w:lang w:val="en-GB"/>
        </w:rPr>
        <w:t xml:space="preserve"> ones, the </w:t>
      </w:r>
      <w:r w:rsidR="004A57E2" w:rsidRPr="00D53A80">
        <w:rPr>
          <w:lang w:val="en-GB"/>
        </w:rPr>
        <w:t xml:space="preserve">agrifood producer </w:t>
      </w:r>
      <w:r w:rsidRPr="00D53A80">
        <w:rPr>
          <w:lang w:val="en-GB"/>
        </w:rPr>
        <w:t xml:space="preserve">will not receive the final payment </w:t>
      </w:r>
    </w:p>
    <w:p w14:paraId="3AA29CFD" w14:textId="3086CA41" w:rsidR="006749D2" w:rsidRPr="00D53A80" w:rsidRDefault="008F0EA2">
      <w:pPr>
        <w:spacing w:after="225"/>
        <w:ind w:left="15" w:right="1490"/>
        <w:rPr>
          <w:lang w:val="en-GB"/>
        </w:rPr>
      </w:pPr>
      <w:r w:rsidRPr="00D53A80">
        <w:rPr>
          <w:lang w:val="en-GB"/>
        </w:rPr>
        <w:t xml:space="preserve">Please, be aware that the list above is only a </w:t>
      </w:r>
      <w:r w:rsidRPr="00D53A80">
        <w:rPr>
          <w:b/>
          <w:lang w:val="en-GB"/>
        </w:rPr>
        <w:t xml:space="preserve">limited </w:t>
      </w:r>
      <w:r w:rsidRPr="00D53A80">
        <w:rPr>
          <w:lang w:val="en-GB"/>
        </w:rPr>
        <w:t xml:space="preserve">list of examples. </w:t>
      </w:r>
    </w:p>
    <w:p w14:paraId="09C95992" w14:textId="0C05859F" w:rsidR="009B2E96" w:rsidRPr="00D53A80" w:rsidRDefault="00BF1AF8" w:rsidP="009B2E96">
      <w:pPr>
        <w:spacing w:after="168"/>
        <w:ind w:left="15" w:right="1490"/>
        <w:rPr>
          <w:lang w:val="en-GB"/>
        </w:rPr>
      </w:pPr>
      <w:r>
        <w:rPr>
          <w:rStyle w:val="gmail-apple-converted-space"/>
          <w:lang w:val="en-GB"/>
        </w:rPr>
        <w:t>T</w:t>
      </w:r>
      <w:r w:rsidR="009B2E96" w:rsidRPr="00D53A80">
        <w:rPr>
          <w:rStyle w:val="gmail-apple-converted-space"/>
          <w:lang w:val="en-GB"/>
        </w:rPr>
        <w:t>he producers</w:t>
      </w:r>
      <w:r w:rsidR="009B2E96" w:rsidRPr="00D53A80">
        <w:rPr>
          <w:lang w:val="en-GB"/>
        </w:rPr>
        <w:t xml:space="preserve"> will be mentored by the app creator team to get to know how to use the digital tool. </w:t>
      </w:r>
      <w:r w:rsidR="00B65123" w:rsidRPr="00D53A80">
        <w:rPr>
          <w:lang w:val="en-GB"/>
        </w:rPr>
        <w:t>First</w:t>
      </w:r>
      <w:r w:rsidR="009B2E96" w:rsidRPr="00D53A80">
        <w:rPr>
          <w:lang w:val="en-GB"/>
        </w:rPr>
        <w:t xml:space="preserve">, there will be a kick-off meeting to explain to the agrifood producers how to use the app and to put a demo in place. Then, there will be two more meetings between the producers and the app creator team to exchange feedback so the software can be fully implemented to match the food producers' needs. Concerning the second phase, the same procedure is going to be used but instead of with producers, with social initiative </w:t>
      </w:r>
      <w:proofErr w:type="gramStart"/>
      <w:r w:rsidR="009B2E96" w:rsidRPr="00D53A80">
        <w:rPr>
          <w:lang w:val="en-GB"/>
        </w:rPr>
        <w:t>and also</w:t>
      </w:r>
      <w:proofErr w:type="gramEnd"/>
      <w:r w:rsidR="009B2E96" w:rsidRPr="00D53A80">
        <w:rPr>
          <w:lang w:val="en-GB"/>
        </w:rPr>
        <w:t xml:space="preserve"> some backup from the producers. See proposed calendar at Annex I, that in any case will be </w:t>
      </w:r>
      <w:r w:rsidRPr="00D53A80">
        <w:rPr>
          <w:lang w:val="en-GB"/>
        </w:rPr>
        <w:t>updated</w:t>
      </w:r>
      <w:r w:rsidR="009B2E96" w:rsidRPr="00D53A80">
        <w:rPr>
          <w:lang w:val="en-GB"/>
        </w:rPr>
        <w:t xml:space="preserve"> if needed once the call is solved.</w:t>
      </w:r>
    </w:p>
    <w:p w14:paraId="3E09DC4E" w14:textId="5C9FD738" w:rsidR="009B2E96" w:rsidRPr="00D53A80" w:rsidRDefault="009B2E96" w:rsidP="009B2E96">
      <w:pPr>
        <w:pStyle w:val="Heading1"/>
        <w:rPr>
          <w:lang w:val="en-GB"/>
        </w:rPr>
      </w:pPr>
    </w:p>
    <w:p w14:paraId="0B6D6424" w14:textId="780835B8" w:rsidR="006749D2" w:rsidRPr="00D53A80" w:rsidRDefault="008F0EA2" w:rsidP="009B2E96">
      <w:pPr>
        <w:pStyle w:val="Heading1"/>
        <w:numPr>
          <w:ilvl w:val="0"/>
          <w:numId w:val="43"/>
        </w:numPr>
        <w:rPr>
          <w:lang w:val="en-GB"/>
        </w:rPr>
      </w:pPr>
      <w:bookmarkStart w:id="14" w:name="_Toc166847520"/>
      <w:r w:rsidRPr="00D53A80">
        <w:rPr>
          <w:lang w:val="en-GB"/>
        </w:rPr>
        <w:t>Confidentiality and Communication</w:t>
      </w:r>
      <w:bookmarkEnd w:id="14"/>
      <w:r w:rsidRPr="00D53A80">
        <w:rPr>
          <w:lang w:val="en-GB"/>
        </w:rPr>
        <w:t xml:space="preserve">  </w:t>
      </w:r>
    </w:p>
    <w:p w14:paraId="7EA75E77" w14:textId="2ECCF995" w:rsidR="006749D2" w:rsidRPr="00D53A80" w:rsidRDefault="008F0EA2">
      <w:pPr>
        <w:ind w:left="15" w:right="1490"/>
        <w:rPr>
          <w:lang w:val="en-GB"/>
        </w:rPr>
      </w:pPr>
      <w:r w:rsidRPr="00D53A80">
        <w:rPr>
          <w:lang w:val="en-GB"/>
        </w:rPr>
        <w:t xml:space="preserve">All the information submitted by the applicants will be handled only by the </w:t>
      </w:r>
      <w:r w:rsidR="00DF63A8" w:rsidRPr="00D53A80">
        <w:rPr>
          <w:lang w:val="en-GB"/>
        </w:rPr>
        <w:t xml:space="preserve">SOULFOOD </w:t>
      </w:r>
      <w:r w:rsidRPr="00D53A80">
        <w:rPr>
          <w:lang w:val="en-GB"/>
        </w:rPr>
        <w:t xml:space="preserve">project team involved in the Open Call. The identity of the sender and the content of the proposal will be treated strictly confidential by the Evaluation Committee, who will perform the work impartially applying the highest ethical and moral standards.   </w:t>
      </w:r>
    </w:p>
    <w:p w14:paraId="75DFED91" w14:textId="77777777" w:rsidR="006749D2" w:rsidRPr="00D53A80" w:rsidRDefault="008F0EA2">
      <w:pPr>
        <w:spacing w:after="0" w:line="259" w:lineRule="auto"/>
        <w:ind w:left="0" w:right="0" w:firstLine="0"/>
        <w:jc w:val="left"/>
        <w:rPr>
          <w:lang w:val="en-GB"/>
        </w:rPr>
      </w:pPr>
      <w:r w:rsidRPr="00D53A80">
        <w:rPr>
          <w:lang w:val="en-GB"/>
        </w:rPr>
        <w:t xml:space="preserve"> </w:t>
      </w:r>
    </w:p>
    <w:p w14:paraId="2AA9DB13" w14:textId="219AF175" w:rsidR="006749D2" w:rsidRPr="00D53A80" w:rsidRDefault="008F0EA2">
      <w:pPr>
        <w:ind w:left="15" w:right="1490"/>
        <w:rPr>
          <w:lang w:val="en-GB"/>
        </w:rPr>
      </w:pPr>
      <w:r w:rsidRPr="00D53A80">
        <w:rPr>
          <w:lang w:val="en-GB"/>
        </w:rPr>
        <w:t xml:space="preserve">The application will be stored on a web-based, password-protected collaborative platform to which only the </w:t>
      </w:r>
      <w:r w:rsidR="00DF63A8" w:rsidRPr="00D53A80">
        <w:rPr>
          <w:lang w:val="en-GB"/>
        </w:rPr>
        <w:t>SOULFOOD</w:t>
      </w:r>
      <w:r w:rsidRPr="00D53A80">
        <w:rPr>
          <w:lang w:val="en-GB"/>
        </w:rPr>
        <w:t xml:space="preserve"> members will have access. Data </w:t>
      </w:r>
      <w:r w:rsidR="00B65123" w:rsidRPr="00D53A80">
        <w:rPr>
          <w:lang w:val="en-GB"/>
        </w:rPr>
        <w:t>regarding</w:t>
      </w:r>
      <w:r w:rsidRPr="00D53A80">
        <w:rPr>
          <w:lang w:val="en-GB"/>
        </w:rPr>
        <w:t xml:space="preserve"> the proposal may also be exchanged between the </w:t>
      </w:r>
      <w:r w:rsidR="00DF63A8" w:rsidRPr="00D53A80">
        <w:rPr>
          <w:lang w:val="en-GB"/>
        </w:rPr>
        <w:t>SOULFOOD</w:t>
      </w:r>
      <w:r w:rsidRPr="00D53A80">
        <w:rPr>
          <w:lang w:val="en-GB"/>
        </w:rPr>
        <w:t xml:space="preserve"> Evaluation Committee by way of corporate e-mail.  </w:t>
      </w:r>
    </w:p>
    <w:p w14:paraId="51462412" w14:textId="77777777" w:rsidR="006749D2" w:rsidRPr="00D53A80" w:rsidRDefault="008F0EA2">
      <w:pPr>
        <w:spacing w:after="0" w:line="259" w:lineRule="auto"/>
        <w:ind w:left="0" w:right="0" w:firstLine="0"/>
        <w:jc w:val="left"/>
        <w:rPr>
          <w:lang w:val="en-GB"/>
        </w:rPr>
      </w:pPr>
      <w:r w:rsidRPr="00D53A80">
        <w:rPr>
          <w:lang w:val="en-GB"/>
        </w:rPr>
        <w:t xml:space="preserve"> </w:t>
      </w:r>
    </w:p>
    <w:p w14:paraId="0AE29AE9" w14:textId="0E2E5AF9" w:rsidR="006749D2" w:rsidRPr="00D53A80" w:rsidRDefault="008F0EA2">
      <w:pPr>
        <w:ind w:left="15" w:right="1490"/>
        <w:rPr>
          <w:lang w:val="en-GB"/>
        </w:rPr>
      </w:pPr>
      <w:r w:rsidRPr="00D53A80">
        <w:rPr>
          <w:lang w:val="en-GB"/>
        </w:rPr>
        <w:t xml:space="preserve">Confidential information disclosed by the applicant must be marked as confidential. The applicant shall disclose to the </w:t>
      </w:r>
      <w:r w:rsidR="00DF63A8" w:rsidRPr="00D53A80">
        <w:rPr>
          <w:lang w:val="en-GB"/>
        </w:rPr>
        <w:t>SOULFOOD</w:t>
      </w:r>
      <w:r w:rsidRPr="00D53A80">
        <w:rPr>
          <w:lang w:val="en-GB"/>
        </w:rPr>
        <w:t xml:space="preserve"> consortium confidential information, in its sole discretion, if the applicant deems necessary or desirable for the purpose of assessing the application. The </w:t>
      </w:r>
      <w:r w:rsidR="00DF63A8" w:rsidRPr="00D53A80">
        <w:rPr>
          <w:lang w:val="en-GB"/>
        </w:rPr>
        <w:t>SOULFOOD</w:t>
      </w:r>
      <w:r w:rsidRPr="00D53A80">
        <w:rPr>
          <w:lang w:val="en-GB"/>
        </w:rPr>
        <w:t xml:space="preserve"> consortium will strictly apply confidentiality rules -as laid down in its consortium agreement- and will not use confidential information of applicants for any purpose other than to meet the objectives of this Open Call.  </w:t>
      </w:r>
    </w:p>
    <w:p w14:paraId="325DA45A" w14:textId="77777777" w:rsidR="006749D2" w:rsidRPr="00D53A80" w:rsidRDefault="008F0EA2">
      <w:pPr>
        <w:spacing w:after="0" w:line="259" w:lineRule="auto"/>
        <w:ind w:left="0" w:right="0" w:firstLine="0"/>
        <w:jc w:val="left"/>
        <w:rPr>
          <w:lang w:val="en-GB"/>
        </w:rPr>
      </w:pPr>
      <w:r w:rsidRPr="00D53A80">
        <w:rPr>
          <w:lang w:val="en-GB"/>
        </w:rPr>
        <w:t xml:space="preserve"> </w:t>
      </w:r>
    </w:p>
    <w:p w14:paraId="4D76E404" w14:textId="552BF597" w:rsidR="006749D2" w:rsidRPr="00D53A80" w:rsidRDefault="008F0EA2">
      <w:pPr>
        <w:ind w:left="15" w:right="1490"/>
        <w:rPr>
          <w:lang w:val="en-GB"/>
        </w:rPr>
      </w:pPr>
      <w:r w:rsidRPr="00D53A80">
        <w:rPr>
          <w:lang w:val="en-GB"/>
        </w:rPr>
        <w:t xml:space="preserve">Media files need to be of high resolution but do not need to disclose IP. The applicant of the selected action plan is aware of this and authorizes the EC and </w:t>
      </w:r>
      <w:r w:rsidR="00DF63A8" w:rsidRPr="00D53A80">
        <w:rPr>
          <w:lang w:val="en-GB"/>
        </w:rPr>
        <w:t>SOULFOOD</w:t>
      </w:r>
      <w:r w:rsidRPr="00D53A80">
        <w:rPr>
          <w:lang w:val="en-GB"/>
        </w:rPr>
        <w:t xml:space="preserve"> to publish, in whatever form and whatever channel, with the applicant’s prior approval, information related to </w:t>
      </w:r>
      <w:r w:rsidR="00540714">
        <w:rPr>
          <w:lang w:val="en-GB"/>
        </w:rPr>
        <w:t>the test of the call</w:t>
      </w:r>
      <w:r w:rsidRPr="00D53A80">
        <w:rPr>
          <w:lang w:val="en-GB"/>
        </w:rPr>
        <w:t xml:space="preserve"> while underlying IP and other sensitive information will remain confidential.  </w:t>
      </w:r>
    </w:p>
    <w:p w14:paraId="651646B1" w14:textId="77777777" w:rsidR="006749D2" w:rsidRPr="00D53A80" w:rsidRDefault="008F0EA2">
      <w:pPr>
        <w:spacing w:after="0" w:line="259" w:lineRule="auto"/>
        <w:ind w:left="0" w:right="0" w:firstLine="0"/>
        <w:jc w:val="left"/>
        <w:rPr>
          <w:lang w:val="en-GB"/>
        </w:rPr>
      </w:pPr>
      <w:r w:rsidRPr="00D53A80">
        <w:rPr>
          <w:lang w:val="en-GB"/>
        </w:rPr>
        <w:t xml:space="preserve"> </w:t>
      </w:r>
    </w:p>
    <w:p w14:paraId="22A2DAF4" w14:textId="70B03239" w:rsidR="006749D2" w:rsidRPr="00D53A80" w:rsidRDefault="008F0EA2">
      <w:pPr>
        <w:ind w:left="15" w:right="1490"/>
        <w:rPr>
          <w:lang w:val="en-GB"/>
        </w:rPr>
      </w:pPr>
      <w:r w:rsidRPr="00D53A80">
        <w:rPr>
          <w:lang w:val="en-GB"/>
        </w:rPr>
        <w:t xml:space="preserve">Any communication or publication under the Open Call should clearly indicate that the development of tool / service / training or other has received funding from the European Commission within the scope of the </w:t>
      </w:r>
      <w:r w:rsidR="00DF63A8" w:rsidRPr="00D53A80">
        <w:rPr>
          <w:lang w:val="en-GB"/>
        </w:rPr>
        <w:t>SOULFOOD</w:t>
      </w:r>
      <w:r w:rsidRPr="00D53A80">
        <w:rPr>
          <w:lang w:val="en-GB"/>
        </w:rPr>
        <w:t xml:space="preserve"> project (GA no. 101</w:t>
      </w:r>
      <w:r w:rsidR="00FA7B56" w:rsidRPr="00D53A80">
        <w:rPr>
          <w:lang w:val="en-GB"/>
        </w:rPr>
        <w:t>102485</w:t>
      </w:r>
      <w:r w:rsidRPr="00D53A80">
        <w:rPr>
          <w:lang w:val="en-GB"/>
        </w:rPr>
        <w:t xml:space="preserve">) displaying the EU logo on all printed or digital material, including websites and press releases and the following disclaimer will also have to be visible: </w:t>
      </w:r>
    </w:p>
    <w:p w14:paraId="5CB696A2" w14:textId="77777777" w:rsidR="006749D2" w:rsidRPr="00D53A80" w:rsidRDefault="008F0EA2">
      <w:pPr>
        <w:spacing w:after="0" w:line="259" w:lineRule="auto"/>
        <w:ind w:left="0" w:right="0" w:firstLine="0"/>
        <w:jc w:val="left"/>
        <w:rPr>
          <w:lang w:val="en-GB"/>
        </w:rPr>
      </w:pPr>
      <w:r w:rsidRPr="00D53A80">
        <w:rPr>
          <w:lang w:val="en-GB"/>
        </w:rPr>
        <w:t xml:space="preserve"> </w:t>
      </w:r>
    </w:p>
    <w:p w14:paraId="63BDB671" w14:textId="46E94942" w:rsidR="006749D2" w:rsidRPr="00D53A80" w:rsidRDefault="008F0EA2" w:rsidP="00A40834">
      <w:pPr>
        <w:spacing w:after="28" w:line="253" w:lineRule="auto"/>
        <w:ind w:left="-5" w:right="1486"/>
        <w:rPr>
          <w:lang w:val="en-GB"/>
        </w:rPr>
      </w:pPr>
      <w:r w:rsidRPr="00D53A80">
        <w:rPr>
          <w:i/>
          <w:sz w:val="20"/>
          <w:lang w:val="en-GB"/>
        </w:rPr>
        <w:t>“The content of this [insert appropriate description, e.g. report, publication, conference, etc.] represents the views of the author only and is his/her sole responsibility; it cannot be considered to reflect the views of the European Commission and/or the</w:t>
      </w:r>
      <w:r w:rsidR="00A40834" w:rsidRPr="00D53A80">
        <w:rPr>
          <w:i/>
          <w:sz w:val="20"/>
          <w:lang w:val="en-GB"/>
        </w:rPr>
        <w:t xml:space="preserve"> under the European Social Fund Plus program</w:t>
      </w:r>
      <w:r w:rsidRPr="00D53A80">
        <w:rPr>
          <w:i/>
          <w:sz w:val="20"/>
          <w:lang w:val="en-GB"/>
        </w:rPr>
        <w:t xml:space="preserve"> or any other body of the European Union. The European Commission do not accept any responsibility for use that may be made of the information it contains.” </w:t>
      </w:r>
    </w:p>
    <w:p w14:paraId="000CF4FB" w14:textId="77777777" w:rsidR="006749D2" w:rsidRPr="00D53A80" w:rsidRDefault="008F0EA2">
      <w:pPr>
        <w:spacing w:after="0" w:line="259" w:lineRule="auto"/>
        <w:ind w:left="0" w:right="0" w:firstLine="0"/>
        <w:jc w:val="left"/>
        <w:rPr>
          <w:lang w:val="en-GB"/>
        </w:rPr>
      </w:pPr>
      <w:r w:rsidRPr="00D53A80">
        <w:rPr>
          <w:lang w:val="en-GB"/>
        </w:rPr>
        <w:t xml:space="preserve"> </w:t>
      </w:r>
    </w:p>
    <w:p w14:paraId="0C1EF231" w14:textId="7107E96B" w:rsidR="006749D2" w:rsidRPr="00D53A80" w:rsidRDefault="008F0EA2">
      <w:pPr>
        <w:ind w:left="15" w:right="1490"/>
        <w:rPr>
          <w:lang w:val="en-GB"/>
        </w:rPr>
      </w:pPr>
      <w:r w:rsidRPr="00D53A80">
        <w:rPr>
          <w:lang w:val="en-GB"/>
        </w:rPr>
        <w:t xml:space="preserve">The selected enterprises - throughout the duration of their involvement with </w:t>
      </w:r>
      <w:r w:rsidR="00E21CF9" w:rsidRPr="00D53A80">
        <w:rPr>
          <w:lang w:val="en-GB"/>
        </w:rPr>
        <w:t>SOULFOOD</w:t>
      </w:r>
      <w:r w:rsidRPr="00D53A80">
        <w:rPr>
          <w:lang w:val="en-GB"/>
        </w:rPr>
        <w:t xml:space="preserve">- will take appropriate measures to engage with the public about such involvement and to highlight the financial support of the EC.  </w:t>
      </w:r>
    </w:p>
    <w:p w14:paraId="6A6C94A3" w14:textId="77777777" w:rsidR="006749D2" w:rsidRPr="00D53A80" w:rsidRDefault="008F0EA2">
      <w:pPr>
        <w:pStyle w:val="Heading1"/>
        <w:ind w:left="-5"/>
        <w:rPr>
          <w:lang w:val="en-GB"/>
        </w:rPr>
      </w:pPr>
      <w:bookmarkStart w:id="15" w:name="_Toc166847521"/>
      <w:r w:rsidRPr="00D53A80">
        <w:rPr>
          <w:lang w:val="en-GB"/>
        </w:rPr>
        <w:lastRenderedPageBreak/>
        <w:t>ANNEXES</w:t>
      </w:r>
      <w:bookmarkEnd w:id="15"/>
      <w:r w:rsidRPr="00D53A80">
        <w:rPr>
          <w:lang w:val="en-GB"/>
        </w:rPr>
        <w:t xml:space="preserve"> </w:t>
      </w:r>
    </w:p>
    <w:p w14:paraId="628F2B0C" w14:textId="77777777" w:rsidR="006749D2" w:rsidRPr="00D53A80" w:rsidRDefault="008F0EA2">
      <w:pPr>
        <w:spacing w:after="0" w:line="259" w:lineRule="auto"/>
        <w:ind w:left="0" w:right="0" w:firstLine="0"/>
        <w:jc w:val="left"/>
        <w:rPr>
          <w:lang w:val="en-GB"/>
        </w:rPr>
      </w:pPr>
      <w:r w:rsidRPr="00D53A80">
        <w:rPr>
          <w:lang w:val="en-GB"/>
        </w:rPr>
        <w:t xml:space="preserve"> </w:t>
      </w:r>
    </w:p>
    <w:p w14:paraId="3E894415" w14:textId="644779C3" w:rsidR="0036562D" w:rsidRPr="00D53A80" w:rsidRDefault="0036562D" w:rsidP="0036562D">
      <w:pPr>
        <w:pStyle w:val="Heading2"/>
        <w:spacing w:after="10" w:line="252" w:lineRule="auto"/>
        <w:ind w:left="15" w:right="1490"/>
        <w:jc w:val="both"/>
        <w:rPr>
          <w:lang w:val="en-GB"/>
        </w:rPr>
      </w:pPr>
      <w:bookmarkStart w:id="16" w:name="_Toc166847522"/>
      <w:r w:rsidRPr="00790511">
        <w:rPr>
          <w:color w:val="000000"/>
          <w:lang w:val="en-GB"/>
        </w:rPr>
        <w:t xml:space="preserve">ANNEX I: </w:t>
      </w:r>
      <w:r w:rsidR="00F35C83">
        <w:rPr>
          <w:color w:val="000000"/>
          <w:lang w:val="en-GB"/>
        </w:rPr>
        <w:t>Agri-food p</w:t>
      </w:r>
      <w:r w:rsidRPr="00790511">
        <w:rPr>
          <w:color w:val="000000"/>
          <w:lang w:val="en-GB"/>
        </w:rPr>
        <w:t xml:space="preserve">roducer’s call timetable  </w:t>
      </w:r>
      <w:bookmarkEnd w:id="16"/>
    </w:p>
    <w:p w14:paraId="2973528A" w14:textId="7365414E" w:rsidR="006749D2" w:rsidRPr="00D53A80" w:rsidRDefault="008F0EA2">
      <w:pPr>
        <w:pStyle w:val="Heading2"/>
        <w:spacing w:after="10" w:line="252" w:lineRule="auto"/>
        <w:ind w:left="15" w:right="1490"/>
        <w:jc w:val="both"/>
        <w:rPr>
          <w:lang w:val="en-GB"/>
        </w:rPr>
      </w:pPr>
      <w:bookmarkStart w:id="17" w:name="_Toc166847523"/>
      <w:r w:rsidRPr="00D53A80">
        <w:rPr>
          <w:color w:val="000000"/>
          <w:lang w:val="en-GB"/>
        </w:rPr>
        <w:t xml:space="preserve">ANNEX </w:t>
      </w:r>
      <w:r w:rsidR="0036562D" w:rsidRPr="00D53A80">
        <w:rPr>
          <w:color w:val="000000"/>
          <w:lang w:val="en-GB"/>
        </w:rPr>
        <w:t>I</w:t>
      </w:r>
      <w:r w:rsidRPr="00D53A80">
        <w:rPr>
          <w:color w:val="000000"/>
          <w:lang w:val="en-GB"/>
        </w:rPr>
        <w:t>I: Application Form</w:t>
      </w:r>
      <w:r w:rsidR="00790511">
        <w:rPr>
          <w:color w:val="000000"/>
          <w:lang w:val="en-GB"/>
        </w:rPr>
        <w:t xml:space="preserve"> and declaration of </w:t>
      </w:r>
      <w:bookmarkEnd w:id="17"/>
      <w:r w:rsidR="00790511">
        <w:rPr>
          <w:color w:val="000000"/>
          <w:lang w:val="en-GB"/>
        </w:rPr>
        <w:t>honour</w:t>
      </w:r>
    </w:p>
    <w:p w14:paraId="486F2974" w14:textId="15A43958" w:rsidR="006749D2" w:rsidRPr="00D53A80" w:rsidRDefault="008F0EA2">
      <w:pPr>
        <w:pStyle w:val="Heading2"/>
        <w:spacing w:after="10" w:line="252" w:lineRule="auto"/>
        <w:ind w:left="15" w:right="1490"/>
        <w:jc w:val="both"/>
        <w:rPr>
          <w:lang w:val="en-GB"/>
        </w:rPr>
      </w:pPr>
      <w:bookmarkStart w:id="18" w:name="_Toc166847525"/>
      <w:r w:rsidRPr="00D53A80">
        <w:rPr>
          <w:color w:val="000000"/>
          <w:lang w:val="en-GB"/>
        </w:rPr>
        <w:t>ANNEX I</w:t>
      </w:r>
      <w:r w:rsidR="00776E66">
        <w:rPr>
          <w:color w:val="000000"/>
          <w:lang w:val="en-GB"/>
        </w:rPr>
        <w:t>II</w:t>
      </w:r>
      <w:r w:rsidRPr="00D53A80">
        <w:rPr>
          <w:color w:val="000000"/>
          <w:lang w:val="en-GB"/>
        </w:rPr>
        <w:t>: Evaluation Form</w:t>
      </w:r>
      <w:bookmarkEnd w:id="18"/>
    </w:p>
    <w:p w14:paraId="357E69C1" w14:textId="55FAF72F" w:rsidR="00B944B5" w:rsidRPr="00D53A80" w:rsidRDefault="008F0EA2">
      <w:pPr>
        <w:spacing w:after="0" w:line="259" w:lineRule="auto"/>
        <w:ind w:left="0" w:right="0" w:firstLine="0"/>
        <w:jc w:val="left"/>
        <w:rPr>
          <w:lang w:val="en-GB"/>
        </w:rPr>
      </w:pPr>
      <w:r w:rsidRPr="00D53A80">
        <w:rPr>
          <w:lang w:val="en-GB"/>
        </w:rPr>
        <w:tab/>
      </w:r>
    </w:p>
    <w:p w14:paraId="0C3DB5AB" w14:textId="496D3DE3" w:rsidR="006749D2" w:rsidRPr="00D53A80" w:rsidRDefault="008F0EA2">
      <w:pPr>
        <w:spacing w:after="0" w:line="259" w:lineRule="auto"/>
        <w:ind w:left="0" w:right="0" w:firstLine="0"/>
        <w:jc w:val="left"/>
        <w:rPr>
          <w:lang w:val="en-GB"/>
        </w:rPr>
      </w:pPr>
      <w:r w:rsidRPr="00D53A80">
        <w:rPr>
          <w:lang w:val="en-GB"/>
        </w:rPr>
        <w:br w:type="page"/>
      </w:r>
    </w:p>
    <w:p w14:paraId="16AE7EFE" w14:textId="2F038C1D" w:rsidR="00B944B5" w:rsidRPr="00D53A80" w:rsidRDefault="0099561E">
      <w:pPr>
        <w:spacing w:after="0" w:line="259" w:lineRule="auto"/>
        <w:ind w:left="0" w:right="0" w:firstLine="0"/>
        <w:jc w:val="left"/>
        <w:rPr>
          <w:lang w:val="en-GB"/>
        </w:rPr>
      </w:pPr>
      <w:r>
        <w:rPr>
          <w:noProof/>
        </w:rPr>
        <w:lastRenderedPageBreak/>
        <w:drawing>
          <wp:anchor distT="0" distB="0" distL="114300" distR="114300" simplePos="0" relativeHeight="251696128" behindDoc="0" locked="0" layoutInCell="1" allowOverlap="1" wp14:anchorId="362309A8" wp14:editId="40D25F3E">
            <wp:simplePos x="0" y="0"/>
            <wp:positionH relativeFrom="column">
              <wp:posOffset>0</wp:posOffset>
            </wp:positionH>
            <wp:positionV relativeFrom="paragraph">
              <wp:posOffset>0</wp:posOffset>
            </wp:positionV>
            <wp:extent cx="5848350" cy="7943850"/>
            <wp:effectExtent l="0" t="0" r="0" b="0"/>
            <wp:wrapTopAndBottom/>
            <wp:docPr id="2050261328" name="Imatge 1" descr="Imatge que conté text, captura de pantalla, Paral·lel, diagram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61328" name="Imatge 1" descr="Imatge que conté text, captura de pantalla, Paral·lel, diagrama&#10;&#10;Descripció generada automàticament"/>
                    <pic:cNvPicPr/>
                  </pic:nvPicPr>
                  <pic:blipFill>
                    <a:blip r:embed="rId21">
                      <a:extLst>
                        <a:ext uri="{28A0092B-C50C-407E-A947-70E740481C1C}">
                          <a14:useLocalDpi xmlns:a14="http://schemas.microsoft.com/office/drawing/2010/main" val="0"/>
                        </a:ext>
                      </a:extLst>
                    </a:blip>
                    <a:stretch>
                      <a:fillRect/>
                    </a:stretch>
                  </pic:blipFill>
                  <pic:spPr>
                    <a:xfrm>
                      <a:off x="0" y="0"/>
                      <a:ext cx="5848350" cy="7943850"/>
                    </a:xfrm>
                    <a:prstGeom prst="rect">
                      <a:avLst/>
                    </a:prstGeom>
                  </pic:spPr>
                </pic:pic>
              </a:graphicData>
            </a:graphic>
          </wp:anchor>
        </w:drawing>
      </w:r>
    </w:p>
    <w:p w14:paraId="5C45890F" w14:textId="77777777" w:rsidR="00B662C6" w:rsidRPr="00D53A80" w:rsidRDefault="00B662C6">
      <w:pPr>
        <w:spacing w:after="0" w:line="259" w:lineRule="auto"/>
        <w:ind w:left="0" w:right="0" w:firstLine="0"/>
        <w:jc w:val="left"/>
        <w:rPr>
          <w:lang w:val="en-GB"/>
        </w:rPr>
      </w:pPr>
    </w:p>
    <w:p w14:paraId="5F4F197C" w14:textId="77777777" w:rsidR="008A1AB2" w:rsidRDefault="008A1AB2">
      <w:pPr>
        <w:spacing w:after="0" w:line="259" w:lineRule="auto"/>
        <w:ind w:left="118" w:right="1502"/>
        <w:rPr>
          <w:b/>
          <w:lang w:val="en-GB"/>
        </w:rPr>
      </w:pPr>
    </w:p>
    <w:p w14:paraId="658F73D3" w14:textId="77777777" w:rsidR="00CD0664" w:rsidRDefault="00CD0664">
      <w:pPr>
        <w:spacing w:after="0" w:line="259" w:lineRule="auto"/>
        <w:ind w:left="118" w:right="1502"/>
        <w:rPr>
          <w:b/>
          <w:lang w:val="en-GB"/>
        </w:rPr>
      </w:pPr>
    </w:p>
    <w:p w14:paraId="4E4DF33A" w14:textId="77777777" w:rsidR="00CD0664" w:rsidRDefault="00CD0664">
      <w:pPr>
        <w:spacing w:after="0" w:line="259" w:lineRule="auto"/>
        <w:ind w:left="118" w:right="1502"/>
        <w:rPr>
          <w:b/>
          <w:lang w:val="en-GB"/>
        </w:rPr>
      </w:pPr>
    </w:p>
    <w:p w14:paraId="7C52A432" w14:textId="77777777" w:rsidR="00CD0664" w:rsidRPr="00D53A80" w:rsidRDefault="00CD0664">
      <w:pPr>
        <w:spacing w:after="0" w:line="259" w:lineRule="auto"/>
        <w:ind w:left="118" w:right="1502"/>
        <w:rPr>
          <w:b/>
          <w:lang w:val="en-GB"/>
        </w:rPr>
      </w:pPr>
    </w:p>
    <w:p w14:paraId="366F1DAA" w14:textId="642486EA" w:rsidR="006749D2" w:rsidRPr="00D53A80" w:rsidRDefault="008F0EA2" w:rsidP="00A16DB6">
      <w:pPr>
        <w:spacing w:after="0" w:line="259" w:lineRule="auto"/>
        <w:ind w:right="1502"/>
        <w:rPr>
          <w:lang w:val="en-GB"/>
        </w:rPr>
      </w:pPr>
      <w:r w:rsidRPr="00D53A80">
        <w:rPr>
          <w:b/>
          <w:lang w:val="en-GB"/>
        </w:rPr>
        <w:t>ANNEX I</w:t>
      </w:r>
      <w:r w:rsidR="008A1AB2" w:rsidRPr="00D53A80">
        <w:rPr>
          <w:b/>
          <w:lang w:val="en-GB"/>
        </w:rPr>
        <w:t>I</w:t>
      </w:r>
      <w:r w:rsidRPr="00D53A80">
        <w:rPr>
          <w:b/>
          <w:lang w:val="en-GB"/>
        </w:rPr>
        <w:t xml:space="preserve"> – A</w:t>
      </w:r>
      <w:r w:rsidR="00A16DB6" w:rsidRPr="00D53A80">
        <w:rPr>
          <w:b/>
          <w:lang w:val="en-GB"/>
        </w:rPr>
        <w:t>PPLICATION FORM</w:t>
      </w:r>
      <w:r w:rsidRPr="00D53A80">
        <w:rPr>
          <w:b/>
          <w:lang w:val="en-GB"/>
        </w:rPr>
        <w:t xml:space="preserve"> </w:t>
      </w:r>
    </w:p>
    <w:p w14:paraId="5FD1D39B" w14:textId="77777777" w:rsidR="006749D2" w:rsidRPr="00D53A80" w:rsidRDefault="008F0EA2">
      <w:pPr>
        <w:spacing w:after="3" w:line="259" w:lineRule="auto"/>
        <w:ind w:left="108" w:right="1020" w:firstLine="0"/>
        <w:jc w:val="left"/>
        <w:rPr>
          <w:lang w:val="en-GB"/>
        </w:rPr>
      </w:pPr>
      <w:r w:rsidRPr="00D53A80">
        <w:rPr>
          <w:b/>
          <w:lang w:val="en-GB"/>
        </w:rPr>
        <w:t xml:space="preserve"> </w:t>
      </w:r>
    </w:p>
    <w:p w14:paraId="0FAFBAC7" w14:textId="76010B1A" w:rsidR="006749D2" w:rsidRPr="00D53A80" w:rsidRDefault="0068049D">
      <w:pPr>
        <w:tabs>
          <w:tab w:val="center" w:pos="3727"/>
          <w:tab w:val="center" w:pos="5773"/>
          <w:tab w:val="center" w:pos="7338"/>
        </w:tabs>
        <w:spacing w:after="321" w:line="259" w:lineRule="auto"/>
        <w:ind w:left="0" w:right="0" w:firstLine="0"/>
        <w:jc w:val="left"/>
        <w:rPr>
          <w:lang w:val="en-GB"/>
        </w:rPr>
      </w:pPr>
      <w:r w:rsidRPr="00D53A80">
        <w:rPr>
          <w:b/>
          <w:lang w:val="en-GB"/>
        </w:rPr>
        <w:t>SOULFOOD</w:t>
      </w:r>
      <w:r w:rsidR="008F0EA2" w:rsidRPr="00D53A80">
        <w:rPr>
          <w:b/>
          <w:lang w:val="en-GB"/>
        </w:rPr>
        <w:t xml:space="preserve"> OPEN CALL FOR </w:t>
      </w:r>
      <w:r w:rsidRPr="00D53A80">
        <w:rPr>
          <w:b/>
          <w:lang w:val="en-GB"/>
        </w:rPr>
        <w:t>AGRIFOOD PRODUCERS</w:t>
      </w:r>
      <w:r w:rsidR="008F0EA2" w:rsidRPr="00D53A80">
        <w:rPr>
          <w:lang w:val="en-GB"/>
        </w:rPr>
        <w:t xml:space="preserve"> </w:t>
      </w:r>
      <w:r w:rsidR="008F0EA2" w:rsidRPr="00D53A80">
        <w:rPr>
          <w:lang w:val="en-GB"/>
        </w:rPr>
        <w:tab/>
      </w:r>
      <w:r w:rsidR="008F0EA2" w:rsidRPr="00D53A80">
        <w:rPr>
          <w:b/>
          <w:lang w:val="en-GB"/>
        </w:rPr>
        <w:t xml:space="preserve"> </w:t>
      </w:r>
      <w:r w:rsidR="008F0EA2" w:rsidRPr="00D53A80">
        <w:rPr>
          <w:b/>
          <w:lang w:val="en-GB"/>
        </w:rPr>
        <w:tab/>
      </w:r>
      <w:r w:rsidR="008F0EA2" w:rsidRPr="00D53A80">
        <w:rPr>
          <w:lang w:val="en-GB"/>
        </w:rPr>
        <w:t xml:space="preserve"> </w:t>
      </w:r>
    </w:p>
    <w:p w14:paraId="3BC83CB1" w14:textId="77777777" w:rsidR="00790511" w:rsidRPr="00790511" w:rsidRDefault="00790511" w:rsidP="00790511">
      <w:pPr>
        <w:spacing w:after="0" w:line="240" w:lineRule="auto"/>
        <w:ind w:left="1418" w:right="0" w:firstLine="0"/>
        <w:rPr>
          <w:rFonts w:ascii="Calibri" w:eastAsia="Cambria" w:hAnsi="Calibri" w:cs="Calibri"/>
          <w:color w:val="auto"/>
          <w:kern w:val="0"/>
          <w:sz w:val="22"/>
          <w:szCs w:val="22"/>
          <w:lang w:eastAsia="en-US"/>
          <w14:ligatures w14:val="none"/>
        </w:rPr>
      </w:pPr>
    </w:p>
    <w:p w14:paraId="177413B1" w14:textId="77777777" w:rsidR="00790511" w:rsidRPr="00790511" w:rsidRDefault="00790511" w:rsidP="00790511">
      <w:pPr>
        <w:pBdr>
          <w:bottom w:val="single" w:sz="4" w:space="1" w:color="auto"/>
        </w:pBdr>
        <w:spacing w:after="0" w:line="276" w:lineRule="auto"/>
        <w:ind w:left="0" w:right="0" w:firstLine="0"/>
        <w:rPr>
          <w:rFonts w:ascii="Calibri" w:eastAsia="Cambria" w:hAnsi="Calibri" w:cs="Calibri"/>
          <w:b/>
          <w:bCs/>
          <w:color w:val="auto"/>
          <w:kern w:val="0"/>
          <w:sz w:val="22"/>
          <w:szCs w:val="22"/>
          <w:lang w:eastAsia="en-US"/>
          <w14:ligatures w14:val="none"/>
        </w:rPr>
      </w:pPr>
      <w:r w:rsidRPr="00790511">
        <w:rPr>
          <w:rFonts w:ascii="Calibri" w:eastAsia="Cambria" w:hAnsi="Calibri" w:cs="Calibri"/>
          <w:b/>
          <w:bCs/>
          <w:color w:val="auto"/>
          <w:kern w:val="0"/>
          <w:sz w:val="22"/>
          <w:szCs w:val="22"/>
          <w:lang w:eastAsia="en-US"/>
          <w14:ligatures w14:val="none"/>
        </w:rPr>
        <w:t>COMPANY DATA</w:t>
      </w:r>
    </w:p>
    <w:tbl>
      <w:tblPr>
        <w:tblStyle w:val="Taulaambquadrcula1"/>
        <w:tblW w:w="9071" w:type="dxa"/>
        <w:tblLook w:val="04A0" w:firstRow="1" w:lastRow="0" w:firstColumn="1" w:lastColumn="0" w:noHBand="0" w:noVBand="1"/>
      </w:tblPr>
      <w:tblGrid>
        <w:gridCol w:w="2972"/>
        <w:gridCol w:w="6099"/>
      </w:tblGrid>
      <w:tr w:rsidR="00790511" w:rsidRPr="00790511" w14:paraId="3CF5ABE6" w14:textId="77777777" w:rsidTr="00790511">
        <w:trPr>
          <w:trHeight w:val="416"/>
        </w:trPr>
        <w:tc>
          <w:tcPr>
            <w:tcW w:w="2972" w:type="dxa"/>
          </w:tcPr>
          <w:p w14:paraId="5B24383A" w14:textId="77777777" w:rsidR="00790511" w:rsidRPr="00035B30" w:rsidRDefault="00790511" w:rsidP="00790511">
            <w:pPr>
              <w:spacing w:after="0" w:line="240" w:lineRule="auto"/>
              <w:ind w:left="0" w:right="0" w:firstLine="0"/>
              <w:rPr>
                <w:rFonts w:ascii="Calibri" w:eastAsia="Cambria" w:hAnsi="Calibri" w:cs="Calibri"/>
                <w:b/>
                <w:bCs/>
                <w:color w:val="auto"/>
                <w:sz w:val="22"/>
                <w:szCs w:val="22"/>
                <w:lang w:val="en-GB" w:eastAsia="en-US"/>
              </w:rPr>
            </w:pPr>
            <w:r w:rsidRPr="00035B30">
              <w:rPr>
                <w:rFonts w:ascii="Calibri" w:eastAsia="Cambria" w:hAnsi="Calibri" w:cs="Calibri"/>
                <w:b/>
                <w:bCs/>
                <w:color w:val="auto"/>
                <w:sz w:val="22"/>
                <w:szCs w:val="22"/>
                <w:lang w:val="en-GB" w:eastAsia="en-US"/>
              </w:rPr>
              <w:t>Name and surname or company name</w:t>
            </w:r>
          </w:p>
        </w:tc>
        <w:tc>
          <w:tcPr>
            <w:tcW w:w="6099" w:type="dxa"/>
          </w:tcPr>
          <w:p w14:paraId="178DFB7D" w14:textId="77777777" w:rsidR="00790511" w:rsidRPr="00035B30" w:rsidRDefault="00790511" w:rsidP="00790511">
            <w:pPr>
              <w:spacing w:after="0" w:line="240" w:lineRule="auto"/>
              <w:ind w:left="0" w:right="0" w:firstLine="0"/>
              <w:rPr>
                <w:rFonts w:ascii="Calibri" w:eastAsia="Cambria" w:hAnsi="Calibri" w:cs="Calibri"/>
                <w:b/>
                <w:bCs/>
                <w:color w:val="auto"/>
                <w:sz w:val="22"/>
                <w:szCs w:val="22"/>
                <w:lang w:val="en-GB" w:eastAsia="en-US"/>
              </w:rPr>
            </w:pPr>
          </w:p>
        </w:tc>
      </w:tr>
      <w:tr w:rsidR="00790511" w:rsidRPr="00790511" w14:paraId="192A3EF4" w14:textId="77777777" w:rsidTr="00790511">
        <w:trPr>
          <w:trHeight w:val="416"/>
        </w:trPr>
        <w:tc>
          <w:tcPr>
            <w:tcW w:w="2972" w:type="dxa"/>
          </w:tcPr>
          <w:p w14:paraId="37D066F4" w14:textId="59C2FC73" w:rsidR="00790511" w:rsidRPr="00790511" w:rsidRDefault="008E14FE" w:rsidP="00790511">
            <w:pPr>
              <w:spacing w:after="0" w:line="240" w:lineRule="auto"/>
              <w:ind w:left="0" w:right="0" w:firstLine="0"/>
              <w:rPr>
                <w:rFonts w:ascii="Calibri" w:eastAsia="Cambria" w:hAnsi="Calibri" w:cs="Calibri"/>
                <w:b/>
                <w:bCs/>
                <w:color w:val="auto"/>
                <w:sz w:val="22"/>
                <w:szCs w:val="22"/>
                <w:lang w:eastAsia="en-US"/>
              </w:rPr>
            </w:pPr>
            <w:r>
              <w:rPr>
                <w:rFonts w:ascii="Calibri" w:eastAsia="Cambria" w:hAnsi="Calibri" w:cs="Calibri"/>
                <w:b/>
                <w:bCs/>
                <w:color w:val="auto"/>
                <w:sz w:val="22"/>
                <w:szCs w:val="22"/>
                <w:lang w:val="en-GB" w:eastAsia="en-US"/>
              </w:rPr>
              <w:t>Identification number</w:t>
            </w:r>
            <w:r w:rsidR="00790511" w:rsidRPr="00790511">
              <w:rPr>
                <w:rFonts w:ascii="Calibri" w:eastAsia="Cambria" w:hAnsi="Calibri" w:cs="Calibri"/>
                <w:b/>
                <w:bCs/>
                <w:color w:val="auto"/>
                <w:sz w:val="22"/>
                <w:szCs w:val="22"/>
                <w:lang w:eastAsia="en-US"/>
              </w:rPr>
              <w:t xml:space="preserve"> </w:t>
            </w:r>
          </w:p>
        </w:tc>
        <w:tc>
          <w:tcPr>
            <w:tcW w:w="6099" w:type="dxa"/>
          </w:tcPr>
          <w:p w14:paraId="510A74A8"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p>
        </w:tc>
      </w:tr>
      <w:tr w:rsidR="00790511" w:rsidRPr="00790511" w14:paraId="032F404D" w14:textId="77777777" w:rsidTr="00790511">
        <w:trPr>
          <w:trHeight w:val="416"/>
        </w:trPr>
        <w:tc>
          <w:tcPr>
            <w:tcW w:w="2972" w:type="dxa"/>
          </w:tcPr>
          <w:p w14:paraId="04BDDC07" w14:textId="77777777" w:rsidR="00790511" w:rsidRPr="00790511" w:rsidRDefault="00790511" w:rsidP="00790511">
            <w:pPr>
              <w:spacing w:after="0" w:line="240" w:lineRule="auto"/>
              <w:ind w:left="0" w:right="0" w:firstLine="0"/>
              <w:rPr>
                <w:rFonts w:ascii="Calibri" w:eastAsia="Cambria" w:hAnsi="Calibri" w:cs="Calibri"/>
                <w:b/>
                <w:bCs/>
                <w:noProof/>
                <w:color w:val="auto"/>
                <w:sz w:val="22"/>
                <w:szCs w:val="22"/>
                <w:lang w:eastAsia="en-US"/>
              </w:rPr>
            </w:pPr>
            <w:r w:rsidRPr="00790511">
              <w:rPr>
                <w:rFonts w:ascii="Calibri" w:eastAsia="Cambria" w:hAnsi="Calibri" w:cs="Calibri"/>
                <w:b/>
                <w:bCs/>
                <w:noProof/>
                <w:color w:val="auto"/>
                <w:sz w:val="22"/>
                <w:szCs w:val="22"/>
                <w:lang w:eastAsia="en-US"/>
              </w:rPr>
              <w:t>Year of foundation</w:t>
            </w:r>
          </w:p>
        </w:tc>
        <w:tc>
          <w:tcPr>
            <w:tcW w:w="6099" w:type="dxa"/>
          </w:tcPr>
          <w:p w14:paraId="02AEB3AA"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p>
        </w:tc>
      </w:tr>
      <w:tr w:rsidR="00790511" w:rsidRPr="00790511" w14:paraId="601595EE" w14:textId="77777777" w:rsidTr="00790511">
        <w:trPr>
          <w:trHeight w:val="416"/>
        </w:trPr>
        <w:tc>
          <w:tcPr>
            <w:tcW w:w="2972" w:type="dxa"/>
          </w:tcPr>
          <w:p w14:paraId="46C27EA6" w14:textId="77777777" w:rsidR="00790511" w:rsidRPr="00035B30" w:rsidRDefault="00790511" w:rsidP="00790511">
            <w:pPr>
              <w:spacing w:after="0" w:line="240" w:lineRule="auto"/>
              <w:ind w:left="0" w:right="0" w:firstLine="0"/>
              <w:rPr>
                <w:rFonts w:ascii="Calibri" w:eastAsia="Cambria" w:hAnsi="Calibri" w:cs="Calibri"/>
                <w:b/>
                <w:bCs/>
                <w:noProof/>
                <w:color w:val="auto"/>
                <w:sz w:val="22"/>
                <w:szCs w:val="22"/>
                <w:lang w:val="en-GB" w:eastAsia="en-US"/>
              </w:rPr>
            </w:pPr>
            <w:r w:rsidRPr="00035B30">
              <w:rPr>
                <w:rFonts w:ascii="Calibri" w:eastAsia="Cambria" w:hAnsi="Calibri" w:cs="Calibri"/>
                <w:b/>
                <w:bCs/>
                <w:noProof/>
                <w:color w:val="auto"/>
                <w:sz w:val="22"/>
                <w:szCs w:val="22"/>
                <w:lang w:val="en-GB" w:eastAsia="en-US"/>
              </w:rPr>
              <w:t>Fiscal address (street, postal code and town)</w:t>
            </w:r>
            <w:r w:rsidRPr="00035B30">
              <w:rPr>
                <w:rFonts w:ascii="Calibri" w:eastAsia="Cambria" w:hAnsi="Calibri" w:cs="Calibri"/>
                <w:b/>
                <w:bCs/>
                <w:noProof/>
                <w:color w:val="auto"/>
                <w:sz w:val="22"/>
                <w:szCs w:val="22"/>
                <w:lang w:val="en-GB" w:eastAsia="en-US"/>
              </w:rPr>
              <w:tab/>
            </w:r>
          </w:p>
          <w:p w14:paraId="2E818B61" w14:textId="77777777" w:rsidR="00790511" w:rsidRPr="00035B30" w:rsidRDefault="00790511" w:rsidP="00790511">
            <w:pPr>
              <w:spacing w:after="0" w:line="240" w:lineRule="auto"/>
              <w:ind w:left="0" w:right="0" w:firstLine="0"/>
              <w:rPr>
                <w:rFonts w:ascii="Calibri" w:eastAsia="Cambria" w:hAnsi="Calibri" w:cs="Calibri"/>
                <w:b/>
                <w:bCs/>
                <w:noProof/>
                <w:color w:val="auto"/>
                <w:sz w:val="22"/>
                <w:szCs w:val="22"/>
                <w:lang w:val="en-GB" w:eastAsia="en-US"/>
              </w:rPr>
            </w:pPr>
          </w:p>
        </w:tc>
        <w:tc>
          <w:tcPr>
            <w:tcW w:w="6099" w:type="dxa"/>
          </w:tcPr>
          <w:p w14:paraId="3ACCDBB6" w14:textId="77777777" w:rsidR="00790511" w:rsidRPr="00035B30" w:rsidRDefault="00790511" w:rsidP="00790511">
            <w:pPr>
              <w:spacing w:after="0" w:line="240" w:lineRule="auto"/>
              <w:ind w:left="0" w:right="0" w:firstLine="0"/>
              <w:rPr>
                <w:rFonts w:ascii="Calibri" w:eastAsia="Cambria" w:hAnsi="Calibri" w:cs="Calibri"/>
                <w:b/>
                <w:bCs/>
                <w:color w:val="auto"/>
                <w:sz w:val="22"/>
                <w:szCs w:val="22"/>
                <w:lang w:val="en-GB" w:eastAsia="en-US"/>
              </w:rPr>
            </w:pPr>
          </w:p>
        </w:tc>
      </w:tr>
      <w:tr w:rsidR="00790511" w:rsidRPr="00790511" w14:paraId="09A76AAA" w14:textId="77777777" w:rsidTr="00790511">
        <w:trPr>
          <w:trHeight w:val="416"/>
        </w:trPr>
        <w:tc>
          <w:tcPr>
            <w:tcW w:w="2972" w:type="dxa"/>
          </w:tcPr>
          <w:p w14:paraId="3725A9DF" w14:textId="77777777" w:rsidR="00790511" w:rsidRPr="00790511" w:rsidRDefault="00790511" w:rsidP="00790511">
            <w:pPr>
              <w:spacing w:after="0" w:line="240" w:lineRule="auto"/>
              <w:ind w:left="0" w:right="0" w:firstLine="0"/>
              <w:rPr>
                <w:rFonts w:ascii="Calibri" w:eastAsia="Cambria" w:hAnsi="Calibri" w:cs="Calibri"/>
                <w:b/>
                <w:bCs/>
                <w:noProof/>
                <w:color w:val="auto"/>
                <w:sz w:val="22"/>
                <w:szCs w:val="22"/>
                <w:lang w:eastAsia="en-US"/>
              </w:rPr>
            </w:pPr>
            <w:r w:rsidRPr="00790511">
              <w:rPr>
                <w:rFonts w:ascii="Calibri" w:eastAsia="Cambria" w:hAnsi="Calibri" w:cs="Calibri"/>
                <w:b/>
                <w:bCs/>
                <w:noProof/>
                <w:color w:val="auto"/>
                <w:sz w:val="22"/>
                <w:szCs w:val="22"/>
                <w:lang w:eastAsia="en-US"/>
              </w:rPr>
              <w:t>Country</w:t>
            </w:r>
          </w:p>
        </w:tc>
        <w:tc>
          <w:tcPr>
            <w:tcW w:w="6099" w:type="dxa"/>
          </w:tcPr>
          <w:p w14:paraId="3AF2A4C2"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p>
        </w:tc>
      </w:tr>
      <w:tr w:rsidR="00790511" w:rsidRPr="00790511" w14:paraId="384E7A95" w14:textId="77777777" w:rsidTr="00790511">
        <w:trPr>
          <w:trHeight w:val="416"/>
        </w:trPr>
        <w:tc>
          <w:tcPr>
            <w:tcW w:w="2972" w:type="dxa"/>
          </w:tcPr>
          <w:p w14:paraId="76B3BA78" w14:textId="77777777" w:rsidR="00790511" w:rsidRPr="00790511" w:rsidRDefault="00790511" w:rsidP="00790511">
            <w:pPr>
              <w:spacing w:after="0" w:line="240" w:lineRule="auto"/>
              <w:ind w:left="0" w:right="0" w:firstLine="0"/>
              <w:rPr>
                <w:rFonts w:ascii="Calibri" w:eastAsia="Cambria" w:hAnsi="Calibri" w:cs="Calibri"/>
                <w:b/>
                <w:bCs/>
                <w:noProof/>
                <w:color w:val="auto"/>
                <w:sz w:val="22"/>
                <w:szCs w:val="22"/>
                <w:lang w:eastAsia="en-US"/>
              </w:rPr>
            </w:pPr>
            <w:r w:rsidRPr="00790511">
              <w:rPr>
                <w:rFonts w:ascii="Calibri" w:eastAsia="Cambria" w:hAnsi="Calibri" w:cs="Calibri"/>
                <w:b/>
                <w:bCs/>
                <w:noProof/>
                <w:color w:val="auto"/>
                <w:sz w:val="22"/>
                <w:szCs w:val="22"/>
                <w:lang w:eastAsia="en-US"/>
              </w:rPr>
              <w:t>CNAE code:</w:t>
            </w:r>
          </w:p>
        </w:tc>
        <w:tc>
          <w:tcPr>
            <w:tcW w:w="6099" w:type="dxa"/>
          </w:tcPr>
          <w:p w14:paraId="68058F11"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p>
        </w:tc>
      </w:tr>
      <w:tr w:rsidR="00790511" w:rsidRPr="00790511" w14:paraId="79187384" w14:textId="77777777" w:rsidTr="00790511">
        <w:trPr>
          <w:trHeight w:val="416"/>
        </w:trPr>
        <w:tc>
          <w:tcPr>
            <w:tcW w:w="2972" w:type="dxa"/>
          </w:tcPr>
          <w:p w14:paraId="35C18630" w14:textId="77777777" w:rsidR="00790511" w:rsidRPr="00790511" w:rsidRDefault="00790511" w:rsidP="00790511">
            <w:pPr>
              <w:spacing w:after="0" w:line="240" w:lineRule="auto"/>
              <w:ind w:left="0" w:right="0" w:firstLine="0"/>
              <w:rPr>
                <w:rFonts w:ascii="Calibri" w:eastAsia="Cambria" w:hAnsi="Calibri" w:cs="Calibri"/>
                <w:b/>
                <w:bCs/>
                <w:noProof/>
                <w:color w:val="auto"/>
                <w:sz w:val="22"/>
                <w:szCs w:val="22"/>
                <w:lang w:eastAsia="en-US"/>
              </w:rPr>
            </w:pPr>
            <w:r w:rsidRPr="00790511">
              <w:rPr>
                <w:rFonts w:ascii="Calibri" w:eastAsia="Cambria" w:hAnsi="Calibri" w:cs="Calibri"/>
                <w:b/>
                <w:bCs/>
                <w:noProof/>
                <w:color w:val="auto"/>
                <w:sz w:val="22"/>
                <w:szCs w:val="22"/>
                <w:lang w:eastAsia="en-US"/>
              </w:rPr>
              <w:t>Number of employees:</w:t>
            </w:r>
          </w:p>
        </w:tc>
        <w:tc>
          <w:tcPr>
            <w:tcW w:w="6099" w:type="dxa"/>
          </w:tcPr>
          <w:p w14:paraId="5C45B408"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p>
        </w:tc>
      </w:tr>
    </w:tbl>
    <w:p w14:paraId="3A147C46" w14:textId="77777777" w:rsidR="00790511" w:rsidRPr="00790511" w:rsidRDefault="00790511" w:rsidP="00790511">
      <w:pPr>
        <w:spacing w:after="0" w:line="276" w:lineRule="auto"/>
        <w:ind w:left="0" w:right="0" w:firstLine="0"/>
        <w:rPr>
          <w:rFonts w:ascii="Calibri" w:eastAsia="Cambria" w:hAnsi="Calibri" w:cs="Calibri"/>
          <w:b/>
          <w:bCs/>
          <w:color w:val="auto"/>
          <w:kern w:val="0"/>
          <w:sz w:val="22"/>
          <w:szCs w:val="22"/>
          <w:lang w:eastAsia="en-US"/>
          <w14:ligatures w14:val="none"/>
        </w:rPr>
      </w:pPr>
    </w:p>
    <w:p w14:paraId="3EF063DE" w14:textId="77777777" w:rsidR="00790511" w:rsidRPr="00790511" w:rsidRDefault="00790511" w:rsidP="00790511">
      <w:pPr>
        <w:pBdr>
          <w:bottom w:val="single" w:sz="4" w:space="1" w:color="auto"/>
        </w:pBdr>
        <w:spacing w:after="0" w:line="276" w:lineRule="auto"/>
        <w:ind w:left="0" w:right="0" w:firstLine="0"/>
        <w:rPr>
          <w:rFonts w:ascii="Calibri" w:eastAsia="Cambria" w:hAnsi="Calibri" w:cs="Calibri"/>
          <w:b/>
          <w:bCs/>
          <w:color w:val="auto"/>
          <w:kern w:val="0"/>
          <w:sz w:val="22"/>
          <w:szCs w:val="22"/>
          <w:lang w:eastAsia="en-US"/>
          <w14:ligatures w14:val="none"/>
        </w:rPr>
      </w:pPr>
      <w:r w:rsidRPr="00790511">
        <w:rPr>
          <w:rFonts w:ascii="Calibri" w:eastAsia="Cambria" w:hAnsi="Calibri" w:cs="Calibri"/>
          <w:b/>
          <w:bCs/>
          <w:color w:val="auto"/>
          <w:kern w:val="0"/>
          <w:sz w:val="22"/>
          <w:szCs w:val="22"/>
          <w:lang w:eastAsia="en-US"/>
          <w14:ligatures w14:val="none"/>
        </w:rPr>
        <w:t>NOTIFICATION DATA</w:t>
      </w:r>
    </w:p>
    <w:tbl>
      <w:tblPr>
        <w:tblStyle w:val="Taulaambquadrcula1"/>
        <w:tblW w:w="9068" w:type="dxa"/>
        <w:tblLook w:val="04A0" w:firstRow="1" w:lastRow="0" w:firstColumn="1" w:lastColumn="0" w:noHBand="0" w:noVBand="1"/>
      </w:tblPr>
      <w:tblGrid>
        <w:gridCol w:w="2972"/>
        <w:gridCol w:w="6096"/>
      </w:tblGrid>
      <w:tr w:rsidR="00790511" w:rsidRPr="00790511" w14:paraId="06AE9593" w14:textId="77777777" w:rsidTr="00790511">
        <w:trPr>
          <w:trHeight w:val="471"/>
        </w:trPr>
        <w:tc>
          <w:tcPr>
            <w:tcW w:w="2972" w:type="dxa"/>
          </w:tcPr>
          <w:p w14:paraId="27341EB5" w14:textId="77777777" w:rsidR="00790511" w:rsidRPr="00035B30" w:rsidRDefault="00790511" w:rsidP="00790511">
            <w:pPr>
              <w:spacing w:after="0" w:line="240" w:lineRule="auto"/>
              <w:ind w:left="0" w:right="0" w:firstLine="0"/>
              <w:rPr>
                <w:rFonts w:ascii="Calibri" w:eastAsia="Cambria" w:hAnsi="Calibri" w:cs="Calibri"/>
                <w:b/>
                <w:bCs/>
                <w:color w:val="auto"/>
                <w:sz w:val="22"/>
                <w:szCs w:val="22"/>
                <w:lang w:val="en-GB" w:eastAsia="en-US"/>
              </w:rPr>
            </w:pPr>
            <w:r w:rsidRPr="00035B30">
              <w:rPr>
                <w:rFonts w:ascii="Calibri" w:eastAsia="Cambria" w:hAnsi="Calibri" w:cs="Calibri"/>
                <w:b/>
                <w:bCs/>
                <w:color w:val="auto"/>
                <w:sz w:val="22"/>
                <w:szCs w:val="22"/>
                <w:lang w:val="en-GB" w:eastAsia="en-US"/>
              </w:rPr>
              <w:t>Name and surname contact person</w:t>
            </w:r>
          </w:p>
        </w:tc>
        <w:tc>
          <w:tcPr>
            <w:tcW w:w="6096" w:type="dxa"/>
          </w:tcPr>
          <w:p w14:paraId="158ABE2E" w14:textId="77777777" w:rsidR="00790511" w:rsidRPr="00035B30" w:rsidRDefault="00790511" w:rsidP="00790511">
            <w:pPr>
              <w:spacing w:after="0" w:line="240" w:lineRule="auto"/>
              <w:ind w:left="0" w:right="0" w:firstLine="0"/>
              <w:rPr>
                <w:rFonts w:ascii="Calibri" w:eastAsia="Cambria" w:hAnsi="Calibri" w:cs="Calibri"/>
                <w:b/>
                <w:bCs/>
                <w:color w:val="auto"/>
                <w:sz w:val="22"/>
                <w:szCs w:val="22"/>
                <w:lang w:val="en-GB" w:eastAsia="en-US"/>
              </w:rPr>
            </w:pPr>
          </w:p>
        </w:tc>
      </w:tr>
      <w:tr w:rsidR="00790511" w:rsidRPr="00790511" w14:paraId="0973CB5F" w14:textId="77777777" w:rsidTr="00790511">
        <w:trPr>
          <w:trHeight w:val="471"/>
        </w:trPr>
        <w:tc>
          <w:tcPr>
            <w:tcW w:w="2972" w:type="dxa"/>
          </w:tcPr>
          <w:p w14:paraId="72ACD7FB"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r w:rsidRPr="00790511">
              <w:rPr>
                <w:rFonts w:ascii="Calibri" w:eastAsia="Cambria" w:hAnsi="Calibri" w:cs="Calibri"/>
                <w:b/>
                <w:bCs/>
                <w:color w:val="auto"/>
                <w:sz w:val="22"/>
                <w:szCs w:val="22"/>
                <w:lang w:eastAsia="en-US"/>
              </w:rPr>
              <w:t>Company position</w:t>
            </w:r>
          </w:p>
        </w:tc>
        <w:tc>
          <w:tcPr>
            <w:tcW w:w="6096" w:type="dxa"/>
          </w:tcPr>
          <w:p w14:paraId="6BE69F22"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p>
        </w:tc>
      </w:tr>
      <w:tr w:rsidR="00790511" w:rsidRPr="00790511" w14:paraId="4CE43377" w14:textId="77777777" w:rsidTr="00790511">
        <w:trPr>
          <w:trHeight w:val="471"/>
        </w:trPr>
        <w:tc>
          <w:tcPr>
            <w:tcW w:w="2972" w:type="dxa"/>
          </w:tcPr>
          <w:p w14:paraId="3A4DC445"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proofErr w:type="spellStart"/>
            <w:r w:rsidRPr="00790511">
              <w:rPr>
                <w:rFonts w:ascii="Calibri" w:eastAsia="Cambria" w:hAnsi="Calibri" w:cs="Calibri"/>
                <w:b/>
                <w:bCs/>
                <w:color w:val="auto"/>
                <w:sz w:val="22"/>
                <w:szCs w:val="22"/>
                <w:lang w:eastAsia="en-US"/>
              </w:rPr>
              <w:t>Telephone</w:t>
            </w:r>
            <w:proofErr w:type="spellEnd"/>
          </w:p>
        </w:tc>
        <w:tc>
          <w:tcPr>
            <w:tcW w:w="6096" w:type="dxa"/>
          </w:tcPr>
          <w:p w14:paraId="546F4CDA"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p>
        </w:tc>
      </w:tr>
      <w:tr w:rsidR="00790511" w:rsidRPr="00790511" w14:paraId="6230FAA8" w14:textId="77777777" w:rsidTr="00790511">
        <w:trPr>
          <w:trHeight w:val="471"/>
        </w:trPr>
        <w:tc>
          <w:tcPr>
            <w:tcW w:w="2972" w:type="dxa"/>
          </w:tcPr>
          <w:p w14:paraId="69974820"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r w:rsidRPr="00790511">
              <w:rPr>
                <w:rFonts w:ascii="Calibri" w:eastAsia="Cambria" w:hAnsi="Calibri" w:cs="Calibri"/>
                <w:b/>
                <w:bCs/>
                <w:color w:val="auto"/>
                <w:sz w:val="22"/>
                <w:szCs w:val="22"/>
                <w:lang w:eastAsia="en-US"/>
              </w:rPr>
              <w:t>Electronic Mail</w:t>
            </w:r>
          </w:p>
        </w:tc>
        <w:tc>
          <w:tcPr>
            <w:tcW w:w="6096" w:type="dxa"/>
          </w:tcPr>
          <w:p w14:paraId="6BB6E30B"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p>
        </w:tc>
      </w:tr>
      <w:tr w:rsidR="00790511" w:rsidRPr="00790511" w14:paraId="64393110" w14:textId="77777777" w:rsidTr="00790511">
        <w:trPr>
          <w:trHeight w:val="625"/>
        </w:trPr>
        <w:tc>
          <w:tcPr>
            <w:tcW w:w="9068" w:type="dxa"/>
            <w:gridSpan w:val="2"/>
          </w:tcPr>
          <w:p w14:paraId="0C0CDAF9"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r w:rsidRPr="00035B30">
              <w:rPr>
                <w:rFonts w:ascii="Calibri" w:eastAsia="Cambria" w:hAnsi="Calibri" w:cs="Calibri"/>
                <w:color w:val="auto"/>
                <w:sz w:val="22"/>
                <w:szCs w:val="22"/>
                <w:lang w:val="en-GB" w:eastAsia="en-US"/>
              </w:rPr>
              <w:t>Notifications will preferably be made by email.</w:t>
            </w:r>
          </w:p>
        </w:tc>
      </w:tr>
    </w:tbl>
    <w:p w14:paraId="011C0BE8" w14:textId="77777777" w:rsidR="00790511" w:rsidRPr="00790511" w:rsidRDefault="00790511" w:rsidP="00790511">
      <w:pPr>
        <w:spacing w:after="0" w:line="240" w:lineRule="auto"/>
        <w:ind w:left="0" w:right="0" w:firstLine="0"/>
        <w:rPr>
          <w:rFonts w:ascii="Calibri" w:eastAsia="Cambria" w:hAnsi="Calibri" w:cs="Calibri"/>
          <w:b/>
          <w:bCs/>
          <w:color w:val="auto"/>
          <w:kern w:val="0"/>
          <w:sz w:val="22"/>
          <w:szCs w:val="22"/>
          <w:lang w:eastAsia="en-US"/>
          <w14:ligatures w14:val="none"/>
        </w:rPr>
      </w:pPr>
    </w:p>
    <w:p w14:paraId="2C0175A2" w14:textId="77777777" w:rsidR="00790511" w:rsidRPr="00790511" w:rsidRDefault="00790511" w:rsidP="00790511">
      <w:pPr>
        <w:pBdr>
          <w:bottom w:val="single" w:sz="4" w:space="1" w:color="auto"/>
        </w:pBdr>
        <w:spacing w:after="0" w:line="240" w:lineRule="auto"/>
        <w:ind w:left="0" w:right="0" w:firstLine="0"/>
        <w:rPr>
          <w:rFonts w:ascii="Calibri" w:eastAsia="Cambria" w:hAnsi="Calibri" w:cs="Calibri"/>
          <w:b/>
          <w:bCs/>
          <w:color w:val="auto"/>
          <w:kern w:val="0"/>
          <w:sz w:val="22"/>
          <w:szCs w:val="22"/>
          <w:lang w:eastAsia="en-US"/>
          <w14:ligatures w14:val="none"/>
        </w:rPr>
      </w:pPr>
      <w:r w:rsidRPr="00790511">
        <w:rPr>
          <w:rFonts w:ascii="Calibri" w:eastAsia="Cambria" w:hAnsi="Calibri" w:cs="Calibri"/>
          <w:b/>
          <w:bCs/>
          <w:color w:val="auto"/>
          <w:kern w:val="0"/>
          <w:sz w:val="22"/>
          <w:szCs w:val="22"/>
          <w:lang w:eastAsia="en-US"/>
          <w14:ligatures w14:val="none"/>
        </w:rPr>
        <w:t>ACTIVITY INFORMATION</w:t>
      </w:r>
    </w:p>
    <w:tbl>
      <w:tblPr>
        <w:tblStyle w:val="Taulaambquadrcula1"/>
        <w:tblW w:w="9070" w:type="dxa"/>
        <w:tblLook w:val="04A0" w:firstRow="1" w:lastRow="0" w:firstColumn="1" w:lastColumn="0" w:noHBand="0" w:noVBand="1"/>
      </w:tblPr>
      <w:tblGrid>
        <w:gridCol w:w="2972"/>
        <w:gridCol w:w="6098"/>
      </w:tblGrid>
      <w:tr w:rsidR="00790511" w:rsidRPr="00790511" w14:paraId="2122A676" w14:textId="77777777" w:rsidTr="00790511">
        <w:trPr>
          <w:trHeight w:val="410"/>
        </w:trPr>
        <w:tc>
          <w:tcPr>
            <w:tcW w:w="2972" w:type="dxa"/>
          </w:tcPr>
          <w:p w14:paraId="4F0AA417" w14:textId="77777777" w:rsidR="00790511" w:rsidRPr="00790511" w:rsidRDefault="00790511" w:rsidP="00790511">
            <w:pPr>
              <w:spacing w:after="0" w:line="240" w:lineRule="auto"/>
              <w:ind w:left="0" w:right="0" w:firstLine="0"/>
              <w:rPr>
                <w:rFonts w:ascii="Calibri" w:eastAsia="Cambria" w:hAnsi="Calibri" w:cs="Calibri"/>
                <w:b/>
                <w:bCs/>
                <w:color w:val="auto"/>
                <w:sz w:val="22"/>
                <w:szCs w:val="22"/>
                <w:lang w:eastAsia="en-US"/>
              </w:rPr>
            </w:pPr>
            <w:r w:rsidRPr="00790511">
              <w:rPr>
                <w:rFonts w:ascii="Calibri" w:eastAsia="Cambria" w:hAnsi="Calibri" w:cs="Calibri"/>
                <w:b/>
                <w:bCs/>
                <w:color w:val="auto"/>
                <w:sz w:val="22"/>
                <w:szCs w:val="22"/>
                <w:lang w:eastAsia="en-US"/>
              </w:rPr>
              <w:t xml:space="preserve">Business </w:t>
            </w:r>
            <w:proofErr w:type="spellStart"/>
            <w:r w:rsidRPr="00790511">
              <w:rPr>
                <w:rFonts w:ascii="Calibri" w:eastAsia="Cambria" w:hAnsi="Calibri" w:cs="Calibri"/>
                <w:b/>
                <w:bCs/>
                <w:color w:val="auto"/>
                <w:sz w:val="22"/>
                <w:szCs w:val="22"/>
                <w:lang w:eastAsia="en-US"/>
              </w:rPr>
              <w:t>name</w:t>
            </w:r>
            <w:proofErr w:type="spellEnd"/>
          </w:p>
        </w:tc>
        <w:tc>
          <w:tcPr>
            <w:tcW w:w="6098" w:type="dxa"/>
          </w:tcPr>
          <w:p w14:paraId="6645DC55"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tc>
      </w:tr>
      <w:tr w:rsidR="00790511" w:rsidRPr="00790511" w14:paraId="74D2F9E9" w14:textId="77777777" w:rsidTr="00790511">
        <w:trPr>
          <w:trHeight w:val="415"/>
        </w:trPr>
        <w:tc>
          <w:tcPr>
            <w:tcW w:w="2972" w:type="dxa"/>
          </w:tcPr>
          <w:p w14:paraId="4958C0D4" w14:textId="77777777" w:rsidR="00790511" w:rsidRPr="00790511" w:rsidRDefault="00790511" w:rsidP="00790511">
            <w:pPr>
              <w:spacing w:after="0" w:line="240" w:lineRule="auto"/>
              <w:ind w:left="0" w:right="0" w:firstLine="0"/>
              <w:jc w:val="left"/>
              <w:rPr>
                <w:rFonts w:ascii="Calibri" w:eastAsia="Cambria" w:hAnsi="Calibri" w:cs="Calibri"/>
                <w:b/>
                <w:bCs/>
                <w:color w:val="auto"/>
                <w:sz w:val="22"/>
                <w:szCs w:val="22"/>
                <w:lang w:eastAsia="en-US"/>
              </w:rPr>
            </w:pPr>
            <w:r w:rsidRPr="00790511">
              <w:rPr>
                <w:rFonts w:ascii="Calibri" w:eastAsia="Cambria" w:hAnsi="Calibri" w:cs="Calibri"/>
                <w:b/>
                <w:bCs/>
                <w:color w:val="auto"/>
                <w:sz w:val="22"/>
                <w:szCs w:val="22"/>
                <w:lang w:eastAsia="en-US"/>
              </w:rPr>
              <w:t xml:space="preserve">Business </w:t>
            </w:r>
            <w:proofErr w:type="spellStart"/>
            <w:r w:rsidRPr="00790511">
              <w:rPr>
                <w:rFonts w:ascii="Calibri" w:eastAsia="Cambria" w:hAnsi="Calibri" w:cs="Calibri"/>
                <w:b/>
                <w:bCs/>
                <w:color w:val="auto"/>
                <w:sz w:val="22"/>
                <w:szCs w:val="22"/>
                <w:lang w:eastAsia="en-US"/>
              </w:rPr>
              <w:t>adress</w:t>
            </w:r>
            <w:proofErr w:type="spellEnd"/>
          </w:p>
        </w:tc>
        <w:tc>
          <w:tcPr>
            <w:tcW w:w="6098" w:type="dxa"/>
          </w:tcPr>
          <w:p w14:paraId="6CEA5530"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tc>
      </w:tr>
      <w:tr w:rsidR="00790511" w:rsidRPr="00790511" w14:paraId="3FF29FA7" w14:textId="77777777" w:rsidTr="00790511">
        <w:trPr>
          <w:trHeight w:val="415"/>
        </w:trPr>
        <w:tc>
          <w:tcPr>
            <w:tcW w:w="2972" w:type="dxa"/>
          </w:tcPr>
          <w:p w14:paraId="5CCA5A00" w14:textId="77777777" w:rsidR="00790511" w:rsidRPr="00035B30" w:rsidRDefault="00790511" w:rsidP="00790511">
            <w:pPr>
              <w:spacing w:after="0" w:line="240" w:lineRule="auto"/>
              <w:ind w:left="0" w:right="0" w:firstLine="0"/>
              <w:jc w:val="left"/>
              <w:rPr>
                <w:rFonts w:ascii="Calibri" w:eastAsia="Cambria" w:hAnsi="Calibri" w:cs="Calibri"/>
                <w:b/>
                <w:bCs/>
                <w:color w:val="auto"/>
                <w:sz w:val="22"/>
                <w:szCs w:val="22"/>
                <w:lang w:val="en-GB" w:eastAsia="en-US"/>
              </w:rPr>
            </w:pPr>
            <w:r w:rsidRPr="00035B30">
              <w:rPr>
                <w:rFonts w:ascii="Calibri" w:eastAsia="Cambria" w:hAnsi="Calibri" w:cs="Calibri"/>
                <w:b/>
                <w:bCs/>
                <w:color w:val="auto"/>
                <w:sz w:val="22"/>
                <w:szCs w:val="22"/>
                <w:lang w:val="en-GB" w:eastAsia="en-US"/>
              </w:rPr>
              <w:t>Number of different products grown</w:t>
            </w:r>
          </w:p>
        </w:tc>
        <w:tc>
          <w:tcPr>
            <w:tcW w:w="6098" w:type="dxa"/>
          </w:tcPr>
          <w:p w14:paraId="59EBA3AA"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tc>
      </w:tr>
      <w:tr w:rsidR="00790511" w:rsidRPr="00790511" w14:paraId="19108192" w14:textId="77777777" w:rsidTr="00790511">
        <w:trPr>
          <w:trHeight w:val="415"/>
        </w:trPr>
        <w:tc>
          <w:tcPr>
            <w:tcW w:w="2972" w:type="dxa"/>
          </w:tcPr>
          <w:p w14:paraId="59E39CE9" w14:textId="77777777" w:rsidR="00790511" w:rsidRPr="00790511" w:rsidRDefault="00790511" w:rsidP="00790511">
            <w:pPr>
              <w:spacing w:after="0" w:line="240" w:lineRule="auto"/>
              <w:ind w:left="0" w:right="0" w:firstLine="0"/>
              <w:jc w:val="left"/>
              <w:rPr>
                <w:rFonts w:ascii="Calibri" w:eastAsia="Cambria" w:hAnsi="Calibri" w:cs="Calibri"/>
                <w:b/>
                <w:bCs/>
                <w:color w:val="auto"/>
                <w:sz w:val="22"/>
                <w:szCs w:val="22"/>
                <w:lang w:eastAsia="en-US"/>
              </w:rPr>
            </w:pPr>
            <w:proofErr w:type="spellStart"/>
            <w:r w:rsidRPr="00790511">
              <w:rPr>
                <w:rFonts w:ascii="Calibri" w:eastAsia="Cambria" w:hAnsi="Calibri" w:cs="Calibri"/>
                <w:b/>
                <w:bCs/>
                <w:color w:val="auto"/>
                <w:sz w:val="22"/>
                <w:szCs w:val="22"/>
                <w:lang w:eastAsia="en-US"/>
              </w:rPr>
              <w:t>What</w:t>
            </w:r>
            <w:proofErr w:type="spellEnd"/>
            <w:r w:rsidRPr="00790511">
              <w:rPr>
                <w:rFonts w:ascii="Calibri" w:eastAsia="Cambria" w:hAnsi="Calibri" w:cs="Calibri"/>
                <w:b/>
                <w:bCs/>
                <w:color w:val="auto"/>
                <w:sz w:val="22"/>
                <w:szCs w:val="22"/>
                <w:lang w:eastAsia="en-US"/>
              </w:rPr>
              <w:t xml:space="preserve"> </w:t>
            </w:r>
            <w:proofErr w:type="spellStart"/>
            <w:r w:rsidRPr="00790511">
              <w:rPr>
                <w:rFonts w:ascii="Calibri" w:eastAsia="Cambria" w:hAnsi="Calibri" w:cs="Calibri"/>
                <w:b/>
                <w:bCs/>
                <w:color w:val="auto"/>
                <w:sz w:val="22"/>
                <w:szCs w:val="22"/>
                <w:lang w:eastAsia="en-US"/>
              </w:rPr>
              <w:t>products</w:t>
            </w:r>
            <w:proofErr w:type="spellEnd"/>
            <w:r w:rsidRPr="00790511">
              <w:rPr>
                <w:rFonts w:ascii="Calibri" w:eastAsia="Cambria" w:hAnsi="Calibri" w:cs="Calibri"/>
                <w:b/>
                <w:bCs/>
                <w:color w:val="auto"/>
                <w:sz w:val="22"/>
                <w:szCs w:val="22"/>
                <w:lang w:eastAsia="en-US"/>
              </w:rPr>
              <w:t xml:space="preserve"> are </w:t>
            </w:r>
            <w:proofErr w:type="spellStart"/>
            <w:r w:rsidRPr="00790511">
              <w:rPr>
                <w:rFonts w:ascii="Calibri" w:eastAsia="Cambria" w:hAnsi="Calibri" w:cs="Calibri"/>
                <w:b/>
                <w:bCs/>
                <w:color w:val="auto"/>
                <w:sz w:val="22"/>
                <w:szCs w:val="22"/>
                <w:lang w:eastAsia="en-US"/>
              </w:rPr>
              <w:t>they</w:t>
            </w:r>
            <w:proofErr w:type="spellEnd"/>
            <w:r w:rsidRPr="00790511">
              <w:rPr>
                <w:rFonts w:ascii="Calibri" w:eastAsia="Cambria" w:hAnsi="Calibri" w:cs="Calibri"/>
                <w:b/>
                <w:bCs/>
                <w:color w:val="auto"/>
                <w:sz w:val="22"/>
                <w:szCs w:val="22"/>
                <w:lang w:eastAsia="en-US"/>
              </w:rPr>
              <w:t>?</w:t>
            </w:r>
          </w:p>
        </w:tc>
        <w:tc>
          <w:tcPr>
            <w:tcW w:w="6098" w:type="dxa"/>
          </w:tcPr>
          <w:p w14:paraId="0C078F48"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tc>
      </w:tr>
      <w:tr w:rsidR="00790511" w:rsidRPr="00790511" w14:paraId="0262CC98" w14:textId="77777777" w:rsidTr="00790511">
        <w:trPr>
          <w:trHeight w:val="415"/>
        </w:trPr>
        <w:tc>
          <w:tcPr>
            <w:tcW w:w="2972" w:type="dxa"/>
          </w:tcPr>
          <w:p w14:paraId="29476B4C" w14:textId="77777777" w:rsidR="00790511" w:rsidRPr="00790511" w:rsidRDefault="00790511" w:rsidP="00790511">
            <w:pPr>
              <w:spacing w:after="0" w:line="240" w:lineRule="auto"/>
              <w:ind w:left="0" w:right="0" w:firstLine="0"/>
              <w:jc w:val="left"/>
              <w:rPr>
                <w:rFonts w:ascii="Calibri" w:eastAsia="Cambria" w:hAnsi="Calibri" w:cs="Calibri"/>
                <w:b/>
                <w:bCs/>
                <w:color w:val="auto"/>
                <w:sz w:val="22"/>
                <w:szCs w:val="22"/>
                <w:lang w:eastAsia="en-US"/>
              </w:rPr>
            </w:pPr>
            <w:proofErr w:type="spellStart"/>
            <w:r w:rsidRPr="00790511">
              <w:rPr>
                <w:rFonts w:ascii="Calibri" w:eastAsia="Cambria" w:hAnsi="Calibri" w:cs="Calibri"/>
                <w:b/>
                <w:bCs/>
                <w:color w:val="auto"/>
                <w:sz w:val="22"/>
                <w:szCs w:val="22"/>
                <w:lang w:eastAsia="en-US"/>
              </w:rPr>
              <w:t>Number</w:t>
            </w:r>
            <w:proofErr w:type="spellEnd"/>
            <w:r w:rsidRPr="00790511">
              <w:rPr>
                <w:rFonts w:ascii="Calibri" w:eastAsia="Cambria" w:hAnsi="Calibri" w:cs="Calibri"/>
                <w:b/>
                <w:bCs/>
                <w:color w:val="auto"/>
                <w:sz w:val="22"/>
                <w:szCs w:val="22"/>
                <w:lang w:eastAsia="en-US"/>
              </w:rPr>
              <w:t xml:space="preserve"> </w:t>
            </w:r>
            <w:proofErr w:type="spellStart"/>
            <w:r w:rsidRPr="00790511">
              <w:rPr>
                <w:rFonts w:ascii="Calibri" w:eastAsia="Cambria" w:hAnsi="Calibri" w:cs="Calibri"/>
                <w:b/>
                <w:bCs/>
                <w:color w:val="auto"/>
                <w:sz w:val="22"/>
                <w:szCs w:val="22"/>
                <w:lang w:eastAsia="en-US"/>
              </w:rPr>
              <w:t>of</w:t>
            </w:r>
            <w:proofErr w:type="spellEnd"/>
            <w:r w:rsidRPr="00790511">
              <w:rPr>
                <w:rFonts w:ascii="Calibri" w:eastAsia="Cambria" w:hAnsi="Calibri" w:cs="Calibri"/>
                <w:b/>
                <w:bCs/>
                <w:color w:val="auto"/>
                <w:sz w:val="22"/>
                <w:szCs w:val="22"/>
                <w:lang w:eastAsia="en-US"/>
              </w:rPr>
              <w:t xml:space="preserve"> </w:t>
            </w:r>
            <w:proofErr w:type="spellStart"/>
            <w:r w:rsidRPr="00790511">
              <w:rPr>
                <w:rFonts w:ascii="Calibri" w:eastAsia="Cambria" w:hAnsi="Calibri" w:cs="Calibri"/>
                <w:b/>
                <w:bCs/>
                <w:color w:val="auto"/>
                <w:sz w:val="22"/>
                <w:szCs w:val="22"/>
                <w:lang w:eastAsia="en-US"/>
              </w:rPr>
              <w:t>hectares</w:t>
            </w:r>
            <w:proofErr w:type="spellEnd"/>
          </w:p>
        </w:tc>
        <w:tc>
          <w:tcPr>
            <w:tcW w:w="6098" w:type="dxa"/>
          </w:tcPr>
          <w:p w14:paraId="33EC115C"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tc>
      </w:tr>
      <w:tr w:rsidR="00790511" w:rsidRPr="00790511" w14:paraId="2479B4B9" w14:textId="77777777" w:rsidTr="00790511">
        <w:trPr>
          <w:trHeight w:val="415"/>
        </w:trPr>
        <w:tc>
          <w:tcPr>
            <w:tcW w:w="2972" w:type="dxa"/>
          </w:tcPr>
          <w:p w14:paraId="234F925A" w14:textId="77777777" w:rsidR="00790511" w:rsidRPr="00790511" w:rsidRDefault="00790511" w:rsidP="00790511">
            <w:pPr>
              <w:spacing w:after="0" w:line="240" w:lineRule="auto"/>
              <w:ind w:left="0" w:right="0" w:firstLine="0"/>
              <w:jc w:val="left"/>
              <w:rPr>
                <w:rFonts w:ascii="Calibri" w:eastAsia="Cambria" w:hAnsi="Calibri" w:cs="Calibri"/>
                <w:b/>
                <w:bCs/>
                <w:color w:val="auto"/>
                <w:sz w:val="22"/>
                <w:szCs w:val="22"/>
                <w:lang w:eastAsia="en-US"/>
              </w:rPr>
            </w:pPr>
            <w:proofErr w:type="spellStart"/>
            <w:r w:rsidRPr="00790511">
              <w:rPr>
                <w:rFonts w:ascii="Calibri" w:eastAsia="Cambria" w:hAnsi="Calibri" w:cs="Calibri"/>
                <w:b/>
                <w:bCs/>
                <w:color w:val="auto"/>
                <w:sz w:val="22"/>
                <w:szCs w:val="22"/>
                <w:lang w:eastAsia="en-US"/>
              </w:rPr>
              <w:t>Activity</w:t>
            </w:r>
            <w:proofErr w:type="spellEnd"/>
            <w:r w:rsidRPr="00790511">
              <w:rPr>
                <w:rFonts w:ascii="Calibri" w:eastAsia="Cambria" w:hAnsi="Calibri" w:cs="Calibri"/>
                <w:b/>
                <w:bCs/>
                <w:color w:val="auto"/>
                <w:sz w:val="22"/>
                <w:szCs w:val="22"/>
                <w:lang w:eastAsia="en-US"/>
              </w:rPr>
              <w:t xml:space="preserve"> </w:t>
            </w:r>
            <w:proofErr w:type="spellStart"/>
            <w:r w:rsidRPr="00790511">
              <w:rPr>
                <w:rFonts w:ascii="Calibri" w:eastAsia="Cambria" w:hAnsi="Calibri" w:cs="Calibri"/>
                <w:b/>
                <w:bCs/>
                <w:color w:val="auto"/>
                <w:sz w:val="22"/>
                <w:szCs w:val="22"/>
                <w:lang w:eastAsia="en-US"/>
              </w:rPr>
              <w:t>description</w:t>
            </w:r>
            <w:proofErr w:type="spellEnd"/>
          </w:p>
        </w:tc>
        <w:tc>
          <w:tcPr>
            <w:tcW w:w="6098" w:type="dxa"/>
          </w:tcPr>
          <w:p w14:paraId="3EAE43D7"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p w14:paraId="3E6D61FA"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p w14:paraId="0554899E"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p w14:paraId="1730250E"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p w14:paraId="2D0A3579"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p w14:paraId="7BB21CF3"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p w14:paraId="7B0D86BE"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p w14:paraId="50F71997"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p w14:paraId="329D855B"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p w14:paraId="6011C32E"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p>
        </w:tc>
      </w:tr>
      <w:tr w:rsidR="00790511" w:rsidRPr="00790511" w14:paraId="60DB5131" w14:textId="77777777" w:rsidTr="00790511">
        <w:trPr>
          <w:trHeight w:val="415"/>
        </w:trPr>
        <w:tc>
          <w:tcPr>
            <w:tcW w:w="2972" w:type="dxa"/>
          </w:tcPr>
          <w:p w14:paraId="6C16DE18" w14:textId="77777777" w:rsidR="00790511" w:rsidRPr="00035B30" w:rsidRDefault="00790511" w:rsidP="00790511">
            <w:pPr>
              <w:spacing w:after="0" w:line="240" w:lineRule="auto"/>
              <w:ind w:left="0" w:right="0" w:firstLine="0"/>
              <w:jc w:val="left"/>
              <w:rPr>
                <w:rFonts w:ascii="Calibri" w:eastAsia="Cambria" w:hAnsi="Calibri" w:cs="Calibri"/>
                <w:b/>
                <w:bCs/>
                <w:color w:val="auto"/>
                <w:sz w:val="22"/>
                <w:szCs w:val="22"/>
                <w:lang w:val="en-GB" w:eastAsia="en-US"/>
              </w:rPr>
            </w:pPr>
            <w:r w:rsidRPr="00790511">
              <w:rPr>
                <w:rFonts w:ascii="Calibri" w:eastAsia="Cambria" w:hAnsi="Calibri" w:cs="Calibri"/>
                <w:b/>
                <w:bCs/>
                <w:color w:val="auto"/>
                <w:sz w:val="22"/>
                <w:szCs w:val="22"/>
                <w:lang w:val="en" w:eastAsia="en-US"/>
              </w:rPr>
              <w:lastRenderedPageBreak/>
              <w:t>Why do you think it might be good for you to use the digital tool?</w:t>
            </w:r>
          </w:p>
          <w:p w14:paraId="44532419" w14:textId="77777777" w:rsidR="00790511" w:rsidRPr="00035B30" w:rsidRDefault="00790511" w:rsidP="00790511">
            <w:pPr>
              <w:spacing w:after="0" w:line="240" w:lineRule="auto"/>
              <w:ind w:left="0" w:right="0" w:firstLine="0"/>
              <w:jc w:val="left"/>
              <w:rPr>
                <w:rFonts w:ascii="Calibri" w:eastAsia="Cambria" w:hAnsi="Calibri" w:cs="Calibri"/>
                <w:b/>
                <w:bCs/>
                <w:color w:val="auto"/>
                <w:sz w:val="22"/>
                <w:szCs w:val="22"/>
                <w:lang w:val="en-GB" w:eastAsia="en-US"/>
              </w:rPr>
            </w:pPr>
          </w:p>
        </w:tc>
        <w:tc>
          <w:tcPr>
            <w:tcW w:w="6098" w:type="dxa"/>
          </w:tcPr>
          <w:p w14:paraId="449CA3C8"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p w14:paraId="4843FB2F"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p w14:paraId="73081782"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p w14:paraId="187AC37A"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p w14:paraId="38A9CC81"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p w14:paraId="651738A5"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p w14:paraId="46E4EC3B"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p w14:paraId="5747688D"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p w14:paraId="6982D03F"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p w14:paraId="5A7BF7B9"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p>
        </w:tc>
      </w:tr>
    </w:tbl>
    <w:p w14:paraId="58C6AE99"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eastAsia="en-US"/>
          <w14:ligatures w14:val="none"/>
        </w:rPr>
      </w:pPr>
    </w:p>
    <w:p w14:paraId="59250FB4" w14:textId="77777777" w:rsidR="00790511" w:rsidRPr="00790511" w:rsidRDefault="00790511" w:rsidP="00790511">
      <w:pPr>
        <w:spacing w:after="0" w:line="240" w:lineRule="auto"/>
        <w:ind w:left="0" w:right="0" w:firstLine="0"/>
        <w:rPr>
          <w:rFonts w:ascii="Calibri" w:eastAsia="Cambria" w:hAnsi="Calibri" w:cs="Calibri"/>
          <w:b/>
          <w:bCs/>
          <w:color w:val="auto"/>
          <w:kern w:val="0"/>
          <w:sz w:val="22"/>
          <w:szCs w:val="22"/>
          <w:lang w:eastAsia="en-US"/>
          <w14:ligatures w14:val="none"/>
        </w:rPr>
      </w:pPr>
    </w:p>
    <w:p w14:paraId="7DD84A59" w14:textId="77777777" w:rsidR="00790511" w:rsidRPr="00790511" w:rsidRDefault="00790511" w:rsidP="00790511">
      <w:pPr>
        <w:spacing w:after="0" w:line="240" w:lineRule="auto"/>
        <w:ind w:left="0" w:right="0" w:firstLine="0"/>
        <w:rPr>
          <w:rFonts w:ascii="Calibri" w:eastAsia="Cambria" w:hAnsi="Calibri" w:cs="Calibri"/>
          <w:b/>
          <w:bCs/>
          <w:color w:val="auto"/>
          <w:kern w:val="0"/>
          <w:sz w:val="22"/>
          <w:szCs w:val="22"/>
          <w:lang w:eastAsia="en-US"/>
          <w14:ligatures w14:val="none"/>
        </w:rPr>
      </w:pPr>
      <w:r w:rsidRPr="00790511">
        <w:rPr>
          <w:rFonts w:ascii="Calibri" w:eastAsia="Cambria" w:hAnsi="Calibri" w:cs="Calibri"/>
          <w:b/>
          <w:bCs/>
          <w:color w:val="auto"/>
          <w:kern w:val="0"/>
          <w:sz w:val="22"/>
          <w:szCs w:val="22"/>
          <w:lang w:eastAsia="en-US"/>
          <w14:ligatures w14:val="none"/>
        </w:rPr>
        <w:t xml:space="preserve">I PRESENT  </w:t>
      </w:r>
    </w:p>
    <w:p w14:paraId="6DA92FFD"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eastAsia="en-US"/>
          <w14:ligatures w14:val="none"/>
        </w:rPr>
      </w:pPr>
    </w:p>
    <w:p w14:paraId="0EA30043"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val="en" w:eastAsia="en-US"/>
          <w14:ligatures w14:val="none"/>
        </w:rPr>
        <w:t>That, with reference to the call relating to the bases that must govern the criteria for awarding the subsidy to agri-food producers, the company I represent meets all the requirements established in the bases.</w:t>
      </w:r>
    </w:p>
    <w:p w14:paraId="1E4DCDDA"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eastAsia="en-US"/>
          <w14:ligatures w14:val="none"/>
        </w:rPr>
        <w:t xml:space="preserve"> </w:t>
      </w:r>
    </w:p>
    <w:p w14:paraId="29DEF0EC"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eastAsia="en-US"/>
          <w14:ligatures w14:val="none"/>
        </w:rPr>
      </w:pPr>
    </w:p>
    <w:p w14:paraId="68CD6792" w14:textId="77777777" w:rsidR="00790511" w:rsidRPr="00790511" w:rsidRDefault="00790511" w:rsidP="00790511">
      <w:pPr>
        <w:spacing w:after="0" w:line="276" w:lineRule="auto"/>
        <w:ind w:left="0" w:right="0" w:firstLine="0"/>
        <w:rPr>
          <w:rFonts w:ascii="Calibri" w:eastAsia="Cambria" w:hAnsi="Calibri" w:cs="Calibri"/>
          <w:b/>
          <w:bCs/>
          <w:color w:val="auto"/>
          <w:kern w:val="0"/>
          <w:sz w:val="22"/>
          <w:szCs w:val="22"/>
          <w:lang w:eastAsia="en-US"/>
          <w14:ligatures w14:val="none"/>
        </w:rPr>
      </w:pPr>
      <w:r w:rsidRPr="00790511">
        <w:rPr>
          <w:rFonts w:ascii="Calibri" w:eastAsia="Cambria" w:hAnsi="Calibri" w:cs="Calibri"/>
          <w:b/>
          <w:bCs/>
          <w:color w:val="auto"/>
          <w:kern w:val="0"/>
          <w:sz w:val="22"/>
          <w:szCs w:val="22"/>
          <w:lang w:val="en" w:eastAsia="en-US"/>
          <w14:ligatures w14:val="none"/>
        </w:rPr>
        <w:t>I DECLARE, UNDER MY RESPONSIBILITY</w:t>
      </w:r>
    </w:p>
    <w:p w14:paraId="2B0B4413" w14:textId="77777777" w:rsidR="00790511" w:rsidRPr="00790511" w:rsidRDefault="00790511" w:rsidP="00790511">
      <w:pPr>
        <w:spacing w:after="0" w:line="276" w:lineRule="auto"/>
        <w:ind w:left="0" w:right="0" w:firstLine="0"/>
        <w:rPr>
          <w:rFonts w:ascii="Calibri" w:eastAsia="Cambria" w:hAnsi="Calibri" w:cs="Calibri"/>
          <w:b/>
          <w:bCs/>
          <w:color w:val="auto"/>
          <w:kern w:val="0"/>
          <w:sz w:val="22"/>
          <w:szCs w:val="22"/>
          <w:lang w:eastAsia="en-US"/>
          <w14:ligatures w14:val="none"/>
        </w:rPr>
      </w:pPr>
    </w:p>
    <w:p w14:paraId="1D441979" w14:textId="77777777" w:rsidR="00790511" w:rsidRPr="00790511" w:rsidRDefault="00790511" w:rsidP="00790511">
      <w:pPr>
        <w:numPr>
          <w:ilvl w:val="0"/>
          <w:numId w:val="57"/>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I am aware that the provision of falsified or inaccurate data or documents may be grounds for canceling my/our request, notwithstanding that legal or appropriate actions may be taken.</w:t>
      </w:r>
    </w:p>
    <w:p w14:paraId="747ECC17" w14:textId="77777777" w:rsidR="00790511" w:rsidRPr="00790511" w:rsidRDefault="00790511" w:rsidP="00790511">
      <w:pPr>
        <w:numPr>
          <w:ilvl w:val="0"/>
          <w:numId w:val="57"/>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 xml:space="preserve">That I have not applied for any grant or aid for the same concept.  </w:t>
      </w:r>
    </w:p>
    <w:p w14:paraId="3F68959A" w14:textId="2B0BA0D6" w:rsidR="00790511" w:rsidRPr="00790511" w:rsidRDefault="00790511" w:rsidP="00790511">
      <w:pPr>
        <w:numPr>
          <w:ilvl w:val="0"/>
          <w:numId w:val="57"/>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 xml:space="preserve">That the population of the fiscal address is within the </w:t>
      </w:r>
      <w:r w:rsidR="00E07460">
        <w:rPr>
          <w:rFonts w:ascii="Calibri" w:eastAsia="Cambria" w:hAnsi="Calibri" w:cs="Calibri"/>
          <w:color w:val="auto"/>
          <w:kern w:val="0"/>
          <w:sz w:val="22"/>
          <w:szCs w:val="22"/>
          <w:lang w:val="en" w:eastAsia="en-US"/>
          <w14:ligatures w14:val="none"/>
        </w:rPr>
        <w:t>Republic of Lithuania</w:t>
      </w:r>
    </w:p>
    <w:p w14:paraId="2A40098A" w14:textId="77777777" w:rsidR="00790511" w:rsidRPr="00790511" w:rsidRDefault="00790511" w:rsidP="00790511">
      <w:pPr>
        <w:numPr>
          <w:ilvl w:val="0"/>
          <w:numId w:val="57"/>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the company has less than 100 employees</w:t>
      </w:r>
    </w:p>
    <w:p w14:paraId="75BACFBE" w14:textId="77777777" w:rsidR="00790511" w:rsidRPr="00790511" w:rsidRDefault="00790511" w:rsidP="00790511">
      <w:pPr>
        <w:numPr>
          <w:ilvl w:val="0"/>
          <w:numId w:val="57"/>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the company's activity is within the CNAE codes mentioned in the application form</w:t>
      </w:r>
    </w:p>
    <w:p w14:paraId="1AC09959" w14:textId="77777777" w:rsidR="00790511" w:rsidRPr="00790511" w:rsidRDefault="00790511" w:rsidP="00790511">
      <w:pPr>
        <w:numPr>
          <w:ilvl w:val="0"/>
          <w:numId w:val="57"/>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I am legally authorized to sign this statement on behalf of _______________ (Name of production company)</w:t>
      </w:r>
    </w:p>
    <w:p w14:paraId="69C79F68" w14:textId="77777777" w:rsidR="00790511" w:rsidRPr="00790511" w:rsidRDefault="00790511" w:rsidP="00790511">
      <w:pPr>
        <w:numPr>
          <w:ilvl w:val="0"/>
          <w:numId w:val="57"/>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(Name of the production company) _______________ has the appropriate legal capacity to participate in the call for proposals and especially to present all the required documentation</w:t>
      </w:r>
    </w:p>
    <w:p w14:paraId="0E248F45" w14:textId="77777777" w:rsidR="00790511" w:rsidRPr="00790511" w:rsidRDefault="00790511" w:rsidP="00790511">
      <w:pPr>
        <w:numPr>
          <w:ilvl w:val="0"/>
          <w:numId w:val="57"/>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(Company name) _______________ is not in bankruptcy, is not subject to insolvency or liquidation proceedings, its assets are not administered by a liquidator or by a court, is not in agreement with creditors, its commercial activities have not been suspended or are not in any similar situation resulting from a similar procedure provided for by national legislation or regulation</w:t>
      </w:r>
    </w:p>
    <w:p w14:paraId="2B98F9A6" w14:textId="77777777" w:rsidR="00790511" w:rsidRPr="00790511" w:rsidRDefault="00790511" w:rsidP="00790511">
      <w:pPr>
        <w:numPr>
          <w:ilvl w:val="0"/>
          <w:numId w:val="57"/>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lastRenderedPageBreak/>
        <w:t>That, (Name of production company) _______________ and any person legally authorized to represent it has not been involved in fraud, corruption, cooperation with a criminal organization, money laundering or other illegal activities</w:t>
      </w:r>
    </w:p>
    <w:p w14:paraId="26AE15E5" w14:textId="77777777" w:rsidR="00790511" w:rsidRPr="00790511" w:rsidRDefault="00790511" w:rsidP="00790511">
      <w:pPr>
        <w:numPr>
          <w:ilvl w:val="0"/>
          <w:numId w:val="57"/>
        </w:numPr>
        <w:spacing w:after="0" w:line="276" w:lineRule="auto"/>
        <w:ind w:left="360" w:right="0"/>
        <w:contextualSpacing/>
        <w:jc w:val="left"/>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val="en" w:eastAsia="en-US"/>
          <w14:ligatures w14:val="none"/>
        </w:rPr>
        <w:t>That, (Name of the production company) _______________ has no obligation to reimburse state aid considered illegal or incompatible with the European market</w:t>
      </w:r>
    </w:p>
    <w:p w14:paraId="7F8ABBB1" w14:textId="77777777" w:rsidR="00790511" w:rsidRPr="00790511" w:rsidRDefault="00790511" w:rsidP="00790511">
      <w:pPr>
        <w:spacing w:after="0" w:line="276" w:lineRule="auto"/>
        <w:ind w:left="0" w:right="0" w:firstLine="0"/>
        <w:rPr>
          <w:rFonts w:ascii="Calibri" w:eastAsia="Cambria" w:hAnsi="Calibri" w:cs="Calibri"/>
          <w:b/>
          <w:bCs/>
          <w:color w:val="auto"/>
          <w:kern w:val="0"/>
          <w:sz w:val="22"/>
          <w:szCs w:val="22"/>
          <w:lang w:eastAsia="en-US"/>
          <w14:ligatures w14:val="none"/>
        </w:rPr>
      </w:pPr>
    </w:p>
    <w:p w14:paraId="084F7CC6" w14:textId="77777777" w:rsidR="00790511" w:rsidRPr="00790511" w:rsidRDefault="00790511" w:rsidP="00790511">
      <w:pPr>
        <w:spacing w:after="0" w:line="276" w:lineRule="auto"/>
        <w:ind w:left="0" w:right="0" w:firstLine="0"/>
        <w:rPr>
          <w:rFonts w:ascii="Calibri" w:eastAsia="Cambria" w:hAnsi="Calibri" w:cs="Calibri"/>
          <w:b/>
          <w:bCs/>
          <w:color w:val="auto"/>
          <w:kern w:val="0"/>
          <w:sz w:val="22"/>
          <w:szCs w:val="22"/>
          <w:lang w:eastAsia="en-US"/>
          <w14:ligatures w14:val="none"/>
        </w:rPr>
      </w:pPr>
    </w:p>
    <w:p w14:paraId="6C727AFD" w14:textId="77777777" w:rsidR="00790511" w:rsidRPr="00790511" w:rsidRDefault="00790511" w:rsidP="00790511">
      <w:pPr>
        <w:spacing w:after="0" w:line="276" w:lineRule="auto"/>
        <w:ind w:left="0" w:right="0" w:firstLine="0"/>
        <w:rPr>
          <w:rFonts w:ascii="Calibri" w:eastAsia="Cambria" w:hAnsi="Calibri" w:cs="Calibri"/>
          <w:b/>
          <w:bCs/>
          <w:color w:val="auto"/>
          <w:kern w:val="0"/>
          <w:sz w:val="22"/>
          <w:szCs w:val="22"/>
          <w:lang w:eastAsia="en-US"/>
          <w14:ligatures w14:val="none"/>
        </w:rPr>
      </w:pPr>
      <w:r w:rsidRPr="00790511">
        <w:rPr>
          <w:rFonts w:ascii="Calibri" w:eastAsia="Cambria" w:hAnsi="Calibri" w:cs="Calibri"/>
          <w:b/>
          <w:bCs/>
          <w:color w:val="auto"/>
          <w:kern w:val="0"/>
          <w:sz w:val="22"/>
          <w:szCs w:val="22"/>
          <w:lang w:val="en" w:eastAsia="en-US"/>
          <w14:ligatures w14:val="none"/>
        </w:rPr>
        <w:t>I ACCEPT AND COMMIT</w:t>
      </w:r>
    </w:p>
    <w:p w14:paraId="7EE52B8D" w14:textId="77777777"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 xml:space="preserve">The mere submission of the grant application implies knowledge and acceptance of the bases that regulate it. </w:t>
      </w:r>
    </w:p>
    <w:p w14:paraId="38C4B2F0" w14:textId="77777777"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 xml:space="preserve">To provide the real data that </w:t>
      </w:r>
      <w:proofErr w:type="gramStart"/>
      <w:r w:rsidRPr="00790511">
        <w:rPr>
          <w:rFonts w:ascii="Calibri" w:eastAsia="Cambria" w:hAnsi="Calibri" w:cs="Calibri"/>
          <w:color w:val="auto"/>
          <w:kern w:val="0"/>
          <w:sz w:val="22"/>
          <w:szCs w:val="22"/>
          <w:lang w:val="en" w:eastAsia="en-US"/>
          <w14:ligatures w14:val="none"/>
        </w:rPr>
        <w:t>are</w:t>
      </w:r>
      <w:proofErr w:type="gramEnd"/>
      <w:r w:rsidRPr="00790511">
        <w:rPr>
          <w:rFonts w:ascii="Calibri" w:eastAsia="Cambria" w:hAnsi="Calibri" w:cs="Calibri"/>
          <w:color w:val="auto"/>
          <w:kern w:val="0"/>
          <w:sz w:val="22"/>
          <w:szCs w:val="22"/>
          <w:lang w:val="en" w:eastAsia="en-US"/>
          <w14:ligatures w14:val="none"/>
        </w:rPr>
        <w:t xml:space="preserve"> required for the granting of the </w:t>
      </w:r>
      <w:proofErr w:type="gramStart"/>
      <w:r w:rsidRPr="00790511">
        <w:rPr>
          <w:rFonts w:ascii="Calibri" w:eastAsia="Cambria" w:hAnsi="Calibri" w:cs="Calibri"/>
          <w:color w:val="auto"/>
          <w:kern w:val="0"/>
          <w:sz w:val="22"/>
          <w:szCs w:val="22"/>
          <w:lang w:val="en" w:eastAsia="en-US"/>
          <w14:ligatures w14:val="none"/>
        </w:rPr>
        <w:t>subsidy</w:t>
      </w:r>
      <w:proofErr w:type="gramEnd"/>
      <w:r w:rsidRPr="00790511">
        <w:rPr>
          <w:rFonts w:ascii="Calibri" w:eastAsia="Cambria" w:hAnsi="Calibri" w:cs="Calibri"/>
          <w:color w:val="auto"/>
          <w:kern w:val="0"/>
          <w:sz w:val="22"/>
          <w:szCs w:val="22"/>
          <w:lang w:val="en" w:eastAsia="en-US"/>
          <w14:ligatures w14:val="none"/>
        </w:rPr>
        <w:t xml:space="preserve"> and I declare under oath that the data provided are true.</w:t>
      </w:r>
    </w:p>
    <w:p w14:paraId="6D117E9F" w14:textId="042892C0"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 xml:space="preserve">To notify </w:t>
      </w:r>
      <w:proofErr w:type="spellStart"/>
      <w:r w:rsidR="00E07460" w:rsidRPr="00E07460">
        <w:rPr>
          <w:rFonts w:ascii="Calibri" w:eastAsia="Cambria" w:hAnsi="Calibri" w:cs="Calibri"/>
          <w:color w:val="auto"/>
          <w:kern w:val="0"/>
          <w:sz w:val="22"/>
          <w:szCs w:val="22"/>
          <w:lang w:val="en" w:eastAsia="en-US"/>
          <w14:ligatures w14:val="none"/>
        </w:rPr>
        <w:t>AgriFood</w:t>
      </w:r>
      <w:proofErr w:type="spellEnd"/>
      <w:r w:rsidR="00E07460" w:rsidRPr="00E07460">
        <w:rPr>
          <w:rFonts w:ascii="Calibri" w:eastAsia="Cambria" w:hAnsi="Calibri" w:cs="Calibri"/>
          <w:color w:val="auto"/>
          <w:kern w:val="0"/>
          <w:sz w:val="22"/>
          <w:szCs w:val="22"/>
          <w:lang w:val="en" w:eastAsia="en-US"/>
          <w14:ligatures w14:val="none"/>
        </w:rPr>
        <w:t xml:space="preserve"> Lithuania DIH </w:t>
      </w:r>
      <w:r w:rsidRPr="00790511">
        <w:rPr>
          <w:rFonts w:ascii="Calibri" w:eastAsia="Cambria" w:hAnsi="Calibri" w:cs="Calibri"/>
          <w:color w:val="auto"/>
          <w:kern w:val="0"/>
          <w:sz w:val="22"/>
          <w:szCs w:val="22"/>
          <w:lang w:val="en" w:eastAsia="en-US"/>
          <w14:ligatures w14:val="none"/>
        </w:rPr>
        <w:t>if any other subsidy or aid is received for the same concept in the future.</w:t>
      </w:r>
    </w:p>
    <w:p w14:paraId="53338702" w14:textId="423FDB0E"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 xml:space="preserve">That, if I am a beneficiary of the grant, I will submit to the verification and financial control actions carried out by </w:t>
      </w:r>
      <w:proofErr w:type="spellStart"/>
      <w:r w:rsidR="00E07460" w:rsidRPr="00E07460">
        <w:rPr>
          <w:rFonts w:ascii="Calibri" w:eastAsia="Cambria" w:hAnsi="Calibri" w:cs="Calibri"/>
          <w:color w:val="auto"/>
          <w:kern w:val="0"/>
          <w:sz w:val="22"/>
          <w:szCs w:val="22"/>
          <w:lang w:val="en" w:eastAsia="en-US"/>
          <w14:ligatures w14:val="none"/>
        </w:rPr>
        <w:t>AgriFood</w:t>
      </w:r>
      <w:proofErr w:type="spellEnd"/>
      <w:r w:rsidR="00E07460" w:rsidRPr="00E07460">
        <w:rPr>
          <w:rFonts w:ascii="Calibri" w:eastAsia="Cambria" w:hAnsi="Calibri" w:cs="Calibri"/>
          <w:color w:val="auto"/>
          <w:kern w:val="0"/>
          <w:sz w:val="22"/>
          <w:szCs w:val="22"/>
          <w:lang w:val="en" w:eastAsia="en-US"/>
          <w14:ligatures w14:val="none"/>
        </w:rPr>
        <w:t xml:space="preserve"> Lithuania DIH</w:t>
      </w:r>
      <w:r w:rsidRPr="00790511">
        <w:rPr>
          <w:rFonts w:ascii="Calibri" w:eastAsia="Cambria" w:hAnsi="Calibri" w:cs="Calibri"/>
          <w:color w:val="auto"/>
          <w:kern w:val="0"/>
          <w:sz w:val="22"/>
          <w:szCs w:val="22"/>
          <w:lang w:val="en" w:eastAsia="en-US"/>
          <w14:ligatures w14:val="none"/>
        </w:rPr>
        <w:t>.</w:t>
      </w:r>
    </w:p>
    <w:p w14:paraId="7ACF2B45" w14:textId="77777777"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I will test the digital tool during the two test periods.</w:t>
      </w:r>
    </w:p>
    <w:p w14:paraId="78BBE435" w14:textId="77777777"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I will not directly or indirectly transfer or assign any part of the support to other purposes not included in the initial request.</w:t>
      </w:r>
    </w:p>
    <w:p w14:paraId="5B2EC60E" w14:textId="77777777"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I will follow the rules and requirements of the call and in accordance with the contract</w:t>
      </w:r>
    </w:p>
    <w:p w14:paraId="2C70EA38" w14:textId="77777777"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I will designate a person who will direct the communication between the applicant and the SOULFOOD consortium throughout the duration of the project.</w:t>
      </w:r>
    </w:p>
    <w:p w14:paraId="02D625BD" w14:textId="77777777"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 xml:space="preserve">That I will provide any information requested by the partners of the SOULFOOD consortium </w:t>
      </w:r>
      <w:proofErr w:type="gramStart"/>
      <w:r w:rsidRPr="00790511">
        <w:rPr>
          <w:rFonts w:ascii="Calibri" w:eastAsia="Cambria" w:hAnsi="Calibri" w:cs="Calibri"/>
          <w:color w:val="auto"/>
          <w:kern w:val="0"/>
          <w:sz w:val="22"/>
          <w:szCs w:val="22"/>
          <w:lang w:val="en" w:eastAsia="en-US"/>
          <w14:ligatures w14:val="none"/>
        </w:rPr>
        <w:t>in order to</w:t>
      </w:r>
      <w:proofErr w:type="gramEnd"/>
      <w:r w:rsidRPr="00790511">
        <w:rPr>
          <w:rFonts w:ascii="Calibri" w:eastAsia="Cambria" w:hAnsi="Calibri" w:cs="Calibri"/>
          <w:color w:val="auto"/>
          <w:kern w:val="0"/>
          <w:sz w:val="22"/>
          <w:szCs w:val="22"/>
          <w:lang w:val="en" w:eastAsia="en-US"/>
          <w14:ligatures w14:val="none"/>
        </w:rPr>
        <w:t xml:space="preserve"> ensure that these requirements are met with any request or written order received from the European Commission regarding the appropriate management of the test tool.</w:t>
      </w:r>
    </w:p>
    <w:p w14:paraId="6C726A65" w14:textId="77777777"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That I will not have the right to require further support for the sole reason that I do not agree with the results of the support of the partners of the SOULFOOD consortium.</w:t>
      </w:r>
    </w:p>
    <w:p w14:paraId="7C68A15F" w14:textId="77777777" w:rsidR="00790511" w:rsidRPr="00790511" w:rsidRDefault="00790511" w:rsidP="00790511">
      <w:pPr>
        <w:numPr>
          <w:ilvl w:val="0"/>
          <w:numId w:val="58"/>
        </w:numPr>
        <w:spacing w:after="0" w:line="276" w:lineRule="auto"/>
        <w:ind w:left="360" w:right="0"/>
        <w:contextualSpacing/>
        <w:jc w:val="left"/>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val="en" w:eastAsia="en-US"/>
          <w14:ligatures w14:val="none"/>
        </w:rPr>
        <w:t>I will fulfill all the conditions and burdens of the grant.</w:t>
      </w:r>
    </w:p>
    <w:p w14:paraId="4E03EE42" w14:textId="77777777" w:rsidR="00790511" w:rsidRPr="00790511" w:rsidRDefault="00790511" w:rsidP="00790511">
      <w:pPr>
        <w:pBdr>
          <w:bottom w:val="single" w:sz="4" w:space="1" w:color="auto"/>
        </w:pBdr>
        <w:spacing w:after="0" w:line="240" w:lineRule="auto"/>
        <w:ind w:left="0" w:right="0" w:firstLine="0"/>
        <w:rPr>
          <w:rFonts w:ascii="Calibri" w:eastAsia="Cambria" w:hAnsi="Calibri" w:cs="Calibri"/>
          <w:b/>
          <w:bCs/>
          <w:color w:val="auto"/>
          <w:kern w:val="0"/>
          <w:sz w:val="22"/>
          <w:szCs w:val="22"/>
          <w:lang w:eastAsia="en-US"/>
          <w14:ligatures w14:val="none"/>
        </w:rPr>
      </w:pPr>
    </w:p>
    <w:p w14:paraId="07D841E8" w14:textId="77777777" w:rsidR="00790511" w:rsidRPr="00790511" w:rsidRDefault="00790511" w:rsidP="00790511">
      <w:pPr>
        <w:pBdr>
          <w:bottom w:val="single" w:sz="4" w:space="1" w:color="auto"/>
        </w:pBdr>
        <w:spacing w:after="0" w:line="240" w:lineRule="auto"/>
        <w:ind w:left="0" w:right="0" w:firstLine="0"/>
        <w:rPr>
          <w:rFonts w:ascii="Calibri" w:eastAsia="Cambria" w:hAnsi="Calibri" w:cs="Calibri"/>
          <w:b/>
          <w:bCs/>
          <w:color w:val="auto"/>
          <w:kern w:val="0"/>
          <w:sz w:val="22"/>
          <w:szCs w:val="22"/>
          <w:lang w:eastAsia="en-US"/>
          <w14:ligatures w14:val="none"/>
        </w:rPr>
      </w:pPr>
    </w:p>
    <w:p w14:paraId="0E65294A" w14:textId="77777777" w:rsidR="00790511" w:rsidRPr="00790511" w:rsidRDefault="00790511" w:rsidP="00790511">
      <w:pPr>
        <w:pBdr>
          <w:bottom w:val="single" w:sz="4" w:space="1" w:color="auto"/>
        </w:pBdr>
        <w:spacing w:after="0" w:line="240" w:lineRule="auto"/>
        <w:ind w:left="0" w:right="0" w:firstLine="0"/>
        <w:rPr>
          <w:rFonts w:ascii="Calibri" w:eastAsia="Cambria" w:hAnsi="Calibri" w:cs="Calibri"/>
          <w:b/>
          <w:bCs/>
          <w:color w:val="auto"/>
          <w:kern w:val="0"/>
          <w:sz w:val="22"/>
          <w:szCs w:val="22"/>
          <w:lang w:eastAsia="en-US"/>
          <w14:ligatures w14:val="none"/>
        </w:rPr>
      </w:pPr>
      <w:r w:rsidRPr="00790511">
        <w:rPr>
          <w:rFonts w:ascii="Calibri" w:eastAsia="Cambria" w:hAnsi="Calibri" w:cs="Calibri"/>
          <w:b/>
          <w:bCs/>
          <w:color w:val="auto"/>
          <w:kern w:val="0"/>
          <w:sz w:val="22"/>
          <w:szCs w:val="22"/>
          <w:lang w:eastAsia="en-US"/>
          <w14:ligatures w14:val="none"/>
        </w:rPr>
        <w:t>BANK DETAILS</w:t>
      </w:r>
    </w:p>
    <w:tbl>
      <w:tblPr>
        <w:tblStyle w:val="Taulaambquadrcula1"/>
        <w:tblW w:w="0" w:type="auto"/>
        <w:tblLook w:val="04A0" w:firstRow="1" w:lastRow="0" w:firstColumn="1" w:lastColumn="0" w:noHBand="0" w:noVBand="1"/>
      </w:tblPr>
      <w:tblGrid>
        <w:gridCol w:w="8112"/>
      </w:tblGrid>
      <w:tr w:rsidR="00790511" w:rsidRPr="00790511" w14:paraId="51F20AF2" w14:textId="77777777" w:rsidTr="00790511">
        <w:trPr>
          <w:trHeight w:val="404"/>
        </w:trPr>
        <w:tc>
          <w:tcPr>
            <w:tcW w:w="8112" w:type="dxa"/>
          </w:tcPr>
          <w:p w14:paraId="59EDC4B6" w14:textId="77777777" w:rsidR="00790511" w:rsidRPr="00035B30" w:rsidRDefault="00790511" w:rsidP="00790511">
            <w:pPr>
              <w:spacing w:after="0" w:line="240" w:lineRule="auto"/>
              <w:ind w:left="0" w:right="0" w:firstLine="0"/>
              <w:rPr>
                <w:rFonts w:ascii="Calibri" w:eastAsia="Cambria" w:hAnsi="Calibri" w:cs="Calibri"/>
                <w:color w:val="auto"/>
                <w:sz w:val="22"/>
                <w:szCs w:val="22"/>
                <w:lang w:val="en-GB" w:eastAsia="en-US"/>
              </w:rPr>
            </w:pPr>
            <w:r w:rsidRPr="00035B30">
              <w:rPr>
                <w:rFonts w:ascii="Calibri" w:eastAsia="Cambria" w:hAnsi="Calibri" w:cs="Calibri"/>
                <w:color w:val="auto"/>
                <w:sz w:val="22"/>
                <w:szCs w:val="22"/>
                <w:lang w:val="en-GB" w:eastAsia="en-US"/>
              </w:rPr>
              <w:t xml:space="preserve">Account number </w:t>
            </w:r>
            <w:r w:rsidRPr="00790511">
              <w:rPr>
                <w:rFonts w:ascii="Calibri" w:eastAsia="Cambria" w:hAnsi="Calibri" w:cs="Calibri"/>
                <w:color w:val="auto"/>
                <w:sz w:val="22"/>
                <w:szCs w:val="22"/>
                <w:lang w:val="en" w:eastAsia="en-US"/>
              </w:rPr>
              <w:t>(The account holder must be the same interested person)</w:t>
            </w:r>
          </w:p>
          <w:p w14:paraId="11A0693D" w14:textId="77777777" w:rsidR="00790511" w:rsidRPr="00035B30" w:rsidRDefault="00790511" w:rsidP="00790511">
            <w:pPr>
              <w:spacing w:after="0" w:line="240" w:lineRule="auto"/>
              <w:ind w:left="0" w:right="0" w:firstLine="0"/>
              <w:rPr>
                <w:rFonts w:ascii="Calibri" w:eastAsia="Cambria" w:hAnsi="Calibri" w:cs="Calibri"/>
                <w:b/>
                <w:bCs/>
                <w:color w:val="auto"/>
                <w:sz w:val="22"/>
                <w:szCs w:val="22"/>
                <w:lang w:val="en-GB" w:eastAsia="en-US"/>
              </w:rPr>
            </w:pPr>
          </w:p>
        </w:tc>
      </w:tr>
      <w:tr w:rsidR="00790511" w:rsidRPr="00790511" w14:paraId="477E40F9" w14:textId="77777777" w:rsidTr="00790511">
        <w:trPr>
          <w:trHeight w:val="404"/>
        </w:trPr>
        <w:tc>
          <w:tcPr>
            <w:tcW w:w="8112" w:type="dxa"/>
          </w:tcPr>
          <w:p w14:paraId="4D9AD22F" w14:textId="77777777" w:rsidR="00790511" w:rsidRPr="00790511" w:rsidRDefault="00790511" w:rsidP="00790511">
            <w:pPr>
              <w:spacing w:after="0" w:line="240" w:lineRule="auto"/>
              <w:ind w:left="0" w:right="0" w:firstLine="0"/>
              <w:rPr>
                <w:rFonts w:ascii="Calibri" w:eastAsia="Cambria" w:hAnsi="Calibri" w:cs="Calibri"/>
                <w:color w:val="auto"/>
                <w:sz w:val="22"/>
                <w:szCs w:val="22"/>
                <w:lang w:eastAsia="en-US"/>
              </w:rPr>
            </w:pPr>
            <w:r w:rsidRPr="00790511">
              <w:rPr>
                <w:rFonts w:ascii="Calibri" w:eastAsia="Cambria" w:hAnsi="Calibri" w:cs="Calibri"/>
                <w:color w:val="auto"/>
                <w:sz w:val="22"/>
                <w:szCs w:val="22"/>
                <w:lang w:eastAsia="en-US"/>
              </w:rPr>
              <w:t>IBAN</w:t>
            </w:r>
          </w:p>
        </w:tc>
      </w:tr>
    </w:tbl>
    <w:p w14:paraId="518F5983" w14:textId="77777777" w:rsidR="00790511" w:rsidRDefault="00790511" w:rsidP="00790511">
      <w:pPr>
        <w:spacing w:after="0" w:line="240" w:lineRule="auto"/>
        <w:ind w:left="0" w:right="0" w:firstLine="0"/>
        <w:rPr>
          <w:rFonts w:ascii="Calibri" w:eastAsia="Cambria" w:hAnsi="Calibri" w:cs="Calibri"/>
          <w:b/>
          <w:bCs/>
          <w:color w:val="auto"/>
          <w:kern w:val="0"/>
          <w:sz w:val="22"/>
          <w:szCs w:val="22"/>
          <w:lang w:eastAsia="en-US"/>
          <w14:ligatures w14:val="none"/>
        </w:rPr>
      </w:pPr>
    </w:p>
    <w:p w14:paraId="41D7E138" w14:textId="77777777" w:rsidR="00790511" w:rsidRDefault="00790511" w:rsidP="00790511">
      <w:pPr>
        <w:spacing w:after="0" w:line="240" w:lineRule="auto"/>
        <w:ind w:left="0" w:right="0" w:firstLine="0"/>
        <w:rPr>
          <w:rFonts w:ascii="Calibri" w:eastAsia="Cambria" w:hAnsi="Calibri" w:cs="Calibri"/>
          <w:b/>
          <w:bCs/>
          <w:color w:val="auto"/>
          <w:kern w:val="0"/>
          <w:sz w:val="22"/>
          <w:szCs w:val="22"/>
          <w:lang w:eastAsia="en-US"/>
          <w14:ligatures w14:val="none"/>
        </w:rPr>
      </w:pPr>
    </w:p>
    <w:p w14:paraId="3AB801DF" w14:textId="77777777" w:rsidR="00790511" w:rsidRPr="00790511" w:rsidRDefault="00790511" w:rsidP="00790511">
      <w:pPr>
        <w:spacing w:after="0" w:line="240" w:lineRule="auto"/>
        <w:ind w:left="0" w:right="0" w:firstLine="0"/>
        <w:rPr>
          <w:rFonts w:ascii="Calibri" w:eastAsia="Cambria" w:hAnsi="Calibri" w:cs="Calibri"/>
          <w:b/>
          <w:bCs/>
          <w:color w:val="auto"/>
          <w:kern w:val="0"/>
          <w:sz w:val="22"/>
          <w:szCs w:val="22"/>
          <w:lang w:eastAsia="en-US"/>
          <w14:ligatures w14:val="none"/>
        </w:rPr>
      </w:pPr>
    </w:p>
    <w:p w14:paraId="0369D441" w14:textId="77777777" w:rsidR="00790511" w:rsidRPr="00790511" w:rsidRDefault="00790511" w:rsidP="00790511">
      <w:pPr>
        <w:pBdr>
          <w:bottom w:val="single" w:sz="4" w:space="1" w:color="auto"/>
        </w:pBdr>
        <w:spacing w:after="0" w:line="240" w:lineRule="auto"/>
        <w:ind w:left="0" w:right="0" w:firstLine="0"/>
        <w:rPr>
          <w:rFonts w:ascii="Calibri" w:eastAsia="Cambria" w:hAnsi="Calibri" w:cs="Calibri"/>
          <w:b/>
          <w:bCs/>
          <w:color w:val="auto"/>
          <w:kern w:val="0"/>
          <w:sz w:val="22"/>
          <w:szCs w:val="22"/>
          <w:lang w:eastAsia="en-US"/>
          <w14:ligatures w14:val="none"/>
        </w:rPr>
      </w:pPr>
      <w:r w:rsidRPr="00790511">
        <w:rPr>
          <w:rFonts w:ascii="Calibri" w:eastAsia="Cambria" w:hAnsi="Calibri" w:cs="Calibri"/>
          <w:b/>
          <w:bCs/>
          <w:color w:val="auto"/>
          <w:kern w:val="0"/>
          <w:sz w:val="22"/>
          <w:szCs w:val="22"/>
          <w:lang w:eastAsia="en-US"/>
          <w14:ligatures w14:val="none"/>
        </w:rPr>
        <w:t>I ASK</w:t>
      </w:r>
    </w:p>
    <w:p w14:paraId="0E00770A"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 xml:space="preserve">That the Subsidy of </w:t>
      </w:r>
      <w:proofErr w:type="spellStart"/>
      <w:proofErr w:type="gramStart"/>
      <w:r w:rsidRPr="00790511">
        <w:rPr>
          <w:rFonts w:ascii="Calibri" w:eastAsia="Cambria" w:hAnsi="Calibri" w:cs="Calibri"/>
          <w:color w:val="auto"/>
          <w:kern w:val="0"/>
          <w:sz w:val="22"/>
          <w:szCs w:val="22"/>
          <w:lang w:val="en" w:eastAsia="en-US"/>
          <w14:ligatures w14:val="none"/>
        </w:rPr>
        <w:t>agrI</w:t>
      </w:r>
      <w:proofErr w:type="gramEnd"/>
      <w:r w:rsidRPr="00790511">
        <w:rPr>
          <w:rFonts w:ascii="Calibri" w:eastAsia="Cambria" w:hAnsi="Calibri" w:cs="Calibri"/>
          <w:color w:val="auto"/>
          <w:kern w:val="0"/>
          <w:sz w:val="22"/>
          <w:szCs w:val="22"/>
          <w:lang w:val="en" w:eastAsia="en-US"/>
          <w14:ligatures w14:val="none"/>
        </w:rPr>
        <w:t>-food</w:t>
      </w:r>
      <w:proofErr w:type="spellEnd"/>
      <w:r w:rsidRPr="00790511">
        <w:rPr>
          <w:rFonts w:ascii="Calibri" w:eastAsia="Cambria" w:hAnsi="Calibri" w:cs="Calibri"/>
          <w:color w:val="auto"/>
          <w:kern w:val="0"/>
          <w:sz w:val="22"/>
          <w:szCs w:val="22"/>
          <w:lang w:val="en" w:eastAsia="en-US"/>
          <w14:ligatures w14:val="none"/>
        </w:rPr>
        <w:t xml:space="preserve"> producers be granted to me.</w:t>
      </w:r>
    </w:p>
    <w:p w14:paraId="42E381AA"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val="en" w:eastAsia="en-US"/>
          <w14:ligatures w14:val="none"/>
        </w:rPr>
        <w:lastRenderedPageBreak/>
        <w:t xml:space="preserve">And, if </w:t>
      </w:r>
      <w:proofErr w:type="gramStart"/>
      <w:r w:rsidRPr="00790511">
        <w:rPr>
          <w:rFonts w:ascii="Calibri" w:eastAsia="Cambria" w:hAnsi="Calibri" w:cs="Calibri"/>
          <w:color w:val="auto"/>
          <w:kern w:val="0"/>
          <w:sz w:val="22"/>
          <w:szCs w:val="22"/>
          <w:lang w:val="en" w:eastAsia="en-US"/>
          <w14:ligatures w14:val="none"/>
        </w:rPr>
        <w:t>granted, that</w:t>
      </w:r>
      <w:proofErr w:type="gramEnd"/>
      <w:r w:rsidRPr="00790511">
        <w:rPr>
          <w:rFonts w:ascii="Calibri" w:eastAsia="Cambria" w:hAnsi="Calibri" w:cs="Calibri"/>
          <w:color w:val="auto"/>
          <w:kern w:val="0"/>
          <w:sz w:val="22"/>
          <w:szCs w:val="22"/>
          <w:lang w:val="en" w:eastAsia="en-US"/>
          <w14:ligatures w14:val="none"/>
        </w:rPr>
        <w:t xml:space="preserve"> the deposit be made to the bank account number of the owner or the company that has been indicated.</w:t>
      </w:r>
    </w:p>
    <w:p w14:paraId="2CF23817"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eastAsia="en-US"/>
          <w14:ligatures w14:val="none"/>
        </w:rPr>
      </w:pPr>
    </w:p>
    <w:p w14:paraId="40860712"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eastAsia="en-US"/>
          <w14:ligatures w14:val="none"/>
        </w:rPr>
      </w:pPr>
    </w:p>
    <w:p w14:paraId="70CA0ADD" w14:textId="77777777" w:rsidR="00790511" w:rsidRPr="00790511" w:rsidRDefault="00790511" w:rsidP="00790511">
      <w:pPr>
        <w:spacing w:after="0" w:line="240" w:lineRule="auto"/>
        <w:ind w:left="0" w:right="0" w:firstLine="0"/>
        <w:rPr>
          <w:rFonts w:ascii="Calibri" w:eastAsia="Cambria" w:hAnsi="Calibri" w:cs="Calibri"/>
          <w:b/>
          <w:bCs/>
          <w:color w:val="auto"/>
          <w:kern w:val="0"/>
          <w:sz w:val="22"/>
          <w:szCs w:val="22"/>
          <w:lang w:eastAsia="en-US"/>
          <w14:ligatures w14:val="none"/>
        </w:rPr>
      </w:pPr>
      <w:r w:rsidRPr="00790511">
        <w:rPr>
          <w:rFonts w:ascii="Calibri" w:eastAsia="Cambria" w:hAnsi="Calibri" w:cs="Calibri"/>
          <w:b/>
          <w:bCs/>
          <w:color w:val="auto"/>
          <w:kern w:val="0"/>
          <w:sz w:val="22"/>
          <w:szCs w:val="22"/>
          <w:lang w:val="en" w:eastAsia="en-US"/>
          <w14:ligatures w14:val="none"/>
        </w:rPr>
        <w:t>I AM ACCOMPANIING THE APPLICATION WITH THE FOLLOWING DOCUMENTATION:</w:t>
      </w:r>
    </w:p>
    <w:p w14:paraId="120FAB83"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eastAsia="en-US"/>
          <w14:ligatures w14:val="none"/>
        </w:rPr>
      </w:pPr>
    </w:p>
    <w:p w14:paraId="7E33715D" w14:textId="77777777" w:rsidR="00790511" w:rsidRPr="00790511" w:rsidRDefault="00790511" w:rsidP="00790511">
      <w:pPr>
        <w:numPr>
          <w:ilvl w:val="0"/>
          <w:numId w:val="58"/>
        </w:numPr>
        <w:spacing w:after="0" w:line="240" w:lineRule="auto"/>
        <w:ind w:left="720" w:right="0"/>
        <w:contextualSpacing/>
        <w:jc w:val="left"/>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eastAsia="en-US"/>
          <w14:ligatures w14:val="none"/>
        </w:rPr>
        <w:t xml:space="preserve">The present instance duly completed and signed </w:t>
      </w:r>
    </w:p>
    <w:p w14:paraId="16910682" w14:textId="77777777" w:rsidR="00790511" w:rsidRPr="00790511" w:rsidRDefault="00790511" w:rsidP="00790511">
      <w:pPr>
        <w:numPr>
          <w:ilvl w:val="0"/>
          <w:numId w:val="58"/>
        </w:numPr>
        <w:spacing w:after="0" w:line="240" w:lineRule="auto"/>
        <w:ind w:left="720" w:right="0"/>
        <w:contextualSpacing/>
        <w:jc w:val="left"/>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eastAsia="en-US"/>
          <w14:ligatures w14:val="none"/>
        </w:rPr>
        <w:t xml:space="preserve">DNI, NIE or NIF of the person signing the application </w:t>
      </w:r>
    </w:p>
    <w:p w14:paraId="54B3574E" w14:textId="77777777" w:rsidR="00790511" w:rsidRDefault="00790511" w:rsidP="00790511">
      <w:pPr>
        <w:numPr>
          <w:ilvl w:val="0"/>
          <w:numId w:val="58"/>
        </w:numPr>
        <w:spacing w:after="0" w:line="240" w:lineRule="auto"/>
        <w:ind w:left="720" w:right="0"/>
        <w:contextualSpacing/>
        <w:jc w:val="left"/>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eastAsia="en-US"/>
          <w14:ligatures w14:val="none"/>
        </w:rPr>
        <w:t xml:space="preserve">NIF or CIF of the beneficiary of the grant </w:t>
      </w:r>
    </w:p>
    <w:p w14:paraId="32760136" w14:textId="05256109" w:rsidR="00F053E6" w:rsidRPr="00790511" w:rsidRDefault="00E07460" w:rsidP="00790511">
      <w:pPr>
        <w:numPr>
          <w:ilvl w:val="0"/>
          <w:numId w:val="58"/>
        </w:numPr>
        <w:spacing w:after="0" w:line="240" w:lineRule="auto"/>
        <w:ind w:left="720" w:right="0"/>
        <w:contextualSpacing/>
        <w:jc w:val="left"/>
        <w:rPr>
          <w:rFonts w:ascii="Calibri" w:eastAsia="Cambria" w:hAnsi="Calibri" w:cs="Calibri"/>
          <w:color w:val="auto"/>
          <w:kern w:val="0"/>
          <w:sz w:val="22"/>
          <w:szCs w:val="22"/>
          <w:lang w:eastAsia="en-US"/>
          <w14:ligatures w14:val="none"/>
        </w:rPr>
      </w:pPr>
      <w:bookmarkStart w:id="19" w:name="_Hlk169706993"/>
      <w:r>
        <w:rPr>
          <w:rFonts w:ascii="Calibri" w:eastAsia="Cambria" w:hAnsi="Calibri" w:cs="Calibri"/>
          <w:color w:val="auto"/>
          <w:kern w:val="0"/>
          <w:sz w:val="22"/>
          <w:szCs w:val="22"/>
          <w:lang w:eastAsia="en-US"/>
          <w14:ligatures w14:val="none"/>
        </w:rPr>
        <w:t>FIC</w:t>
      </w:r>
      <w:r w:rsidR="00F053E6">
        <w:rPr>
          <w:rFonts w:ascii="Calibri" w:eastAsia="Cambria" w:hAnsi="Calibri" w:cs="Calibri"/>
          <w:color w:val="auto"/>
          <w:kern w:val="0"/>
          <w:sz w:val="22"/>
          <w:szCs w:val="22"/>
          <w:lang w:eastAsia="en-US"/>
          <w14:ligatures w14:val="none"/>
        </w:rPr>
        <w:t xml:space="preserve"> Declaration</w:t>
      </w:r>
    </w:p>
    <w:bookmarkEnd w:id="19"/>
    <w:p w14:paraId="7F29405F" w14:textId="77777777" w:rsidR="00790511" w:rsidRPr="00790511" w:rsidRDefault="00790511" w:rsidP="00790511">
      <w:pPr>
        <w:numPr>
          <w:ilvl w:val="0"/>
          <w:numId w:val="58"/>
        </w:numPr>
        <w:spacing w:after="0" w:line="240" w:lineRule="auto"/>
        <w:ind w:left="720" w:right="0"/>
        <w:contextualSpacing/>
        <w:jc w:val="left"/>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eastAsia="en-US"/>
          <w14:ligatures w14:val="none"/>
        </w:rPr>
        <w:t>Proof of activity (CNAE)</w:t>
      </w:r>
    </w:p>
    <w:p w14:paraId="6C977212" w14:textId="77777777" w:rsidR="00790511" w:rsidRPr="00790511" w:rsidRDefault="00790511" w:rsidP="00790511">
      <w:pPr>
        <w:spacing w:after="0" w:line="240" w:lineRule="auto"/>
        <w:ind w:left="720" w:right="0" w:firstLine="0"/>
        <w:contextualSpacing/>
        <w:rPr>
          <w:rFonts w:ascii="Calibri" w:eastAsia="Cambria" w:hAnsi="Calibri" w:cs="Calibri"/>
          <w:color w:val="auto"/>
          <w:kern w:val="0"/>
          <w:sz w:val="22"/>
          <w:szCs w:val="22"/>
          <w:lang w:eastAsia="en-US"/>
          <w14:ligatures w14:val="none"/>
        </w:rPr>
      </w:pPr>
    </w:p>
    <w:p w14:paraId="09001C98" w14:textId="77777777" w:rsidR="00790511" w:rsidRPr="00790511" w:rsidRDefault="00790511" w:rsidP="00790511">
      <w:pPr>
        <w:spacing w:after="0" w:line="240" w:lineRule="auto"/>
        <w:ind w:left="0" w:right="0" w:firstLine="0"/>
        <w:rPr>
          <w:rFonts w:ascii="Calibri" w:eastAsia="Cambria" w:hAnsi="Calibri" w:cs="Calibri"/>
          <w:color w:val="auto"/>
          <w:kern w:val="0"/>
          <w:sz w:val="22"/>
          <w:szCs w:val="22"/>
          <w:lang w:eastAsia="en-US"/>
          <w14:ligatures w14:val="none"/>
        </w:rPr>
      </w:pPr>
    </w:p>
    <w:p w14:paraId="475B7025"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19EA04CD"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41C6D948"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048A6A77"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4D22F966"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51C6914D"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49C1093E"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val="en" w:eastAsia="en-US"/>
          <w14:ligatures w14:val="none"/>
        </w:rPr>
        <w:t>Signature of the company's legal representative</w:t>
      </w:r>
    </w:p>
    <w:p w14:paraId="0D8C7A4D"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613C893A"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6A696B2E"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6941C03D"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eastAsia="en-US"/>
          <w14:ligatures w14:val="none"/>
        </w:rPr>
        <w:t>Date:</w:t>
      </w:r>
    </w:p>
    <w:p w14:paraId="1A78E005"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2A36DCF6"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r w:rsidRPr="00790511">
        <w:rPr>
          <w:rFonts w:ascii="Calibri" w:eastAsia="Cambria" w:hAnsi="Calibri" w:cs="Calibri"/>
          <w:color w:val="auto"/>
          <w:kern w:val="0"/>
          <w:sz w:val="22"/>
          <w:szCs w:val="22"/>
          <w:lang w:eastAsia="en-US"/>
          <w14:ligatures w14:val="none"/>
        </w:rPr>
        <w:t>(City, and date) __________________________________ 2024</w:t>
      </w:r>
    </w:p>
    <w:p w14:paraId="15C7853D"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224F2DA9"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eastAsia="en-US"/>
          <w14:ligatures w14:val="none"/>
        </w:rPr>
      </w:pPr>
    </w:p>
    <w:p w14:paraId="52975E39" w14:textId="02FB56E9" w:rsidR="00790511" w:rsidRPr="00790511" w:rsidRDefault="00790511" w:rsidP="00790511">
      <w:pPr>
        <w:spacing w:after="0" w:line="240" w:lineRule="auto"/>
        <w:ind w:left="0" w:right="-8" w:firstLine="0"/>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 xml:space="preserve">In accordance with article 13 of Regulation (EU) 2016/679 of the European Parliament and of the Council, of April 27, 2016, relating to the protection of individuals with regard to the processing of personal data and the free circulation of this data and with article 11 of Organic Law 3/2018, of December 5, Protection of Personal Data and Guarantee of Digital Rights, we inform you that your data will be included in a data processing responsibility of the company </w:t>
      </w:r>
      <w:proofErr w:type="spellStart"/>
      <w:r w:rsidR="00123EE2" w:rsidRPr="00123EE2">
        <w:rPr>
          <w:rFonts w:ascii="Calibri" w:eastAsia="Cambria" w:hAnsi="Calibri" w:cs="Calibri"/>
          <w:color w:val="auto"/>
          <w:kern w:val="0"/>
          <w:sz w:val="22"/>
          <w:szCs w:val="22"/>
          <w:lang w:val="en" w:eastAsia="en-US"/>
          <w14:ligatures w14:val="none"/>
        </w:rPr>
        <w:t>AgriFood</w:t>
      </w:r>
      <w:proofErr w:type="spellEnd"/>
      <w:r w:rsidR="00123EE2" w:rsidRPr="00123EE2">
        <w:rPr>
          <w:rFonts w:ascii="Calibri" w:eastAsia="Cambria" w:hAnsi="Calibri" w:cs="Calibri"/>
          <w:color w:val="auto"/>
          <w:kern w:val="0"/>
          <w:sz w:val="22"/>
          <w:szCs w:val="22"/>
          <w:lang w:val="en" w:eastAsia="en-US"/>
          <w14:ligatures w14:val="none"/>
        </w:rPr>
        <w:t xml:space="preserve"> Lithuania DIH</w:t>
      </w:r>
      <w:r w:rsidRPr="00790511">
        <w:rPr>
          <w:rFonts w:ascii="Calibri" w:eastAsia="Cambria" w:hAnsi="Calibri" w:cs="Calibri"/>
          <w:color w:val="auto"/>
          <w:kern w:val="0"/>
          <w:sz w:val="22"/>
          <w:szCs w:val="22"/>
          <w:lang w:val="en" w:eastAsia="en-US"/>
          <w14:ligatures w14:val="none"/>
        </w:rPr>
        <w:t xml:space="preserve">. The data will be used for the management of this request and the recipient of the information is the municipal company </w:t>
      </w:r>
      <w:proofErr w:type="spellStart"/>
      <w:r w:rsidR="00123EE2" w:rsidRPr="00123EE2">
        <w:rPr>
          <w:rFonts w:ascii="Calibri" w:eastAsia="Cambria" w:hAnsi="Calibri" w:cs="Calibri"/>
          <w:color w:val="auto"/>
          <w:kern w:val="0"/>
          <w:sz w:val="22"/>
          <w:szCs w:val="22"/>
          <w:lang w:val="en" w:eastAsia="en-US"/>
          <w14:ligatures w14:val="none"/>
        </w:rPr>
        <w:t>AgriFood</w:t>
      </w:r>
      <w:proofErr w:type="spellEnd"/>
      <w:r w:rsidR="00123EE2" w:rsidRPr="00123EE2">
        <w:rPr>
          <w:rFonts w:ascii="Calibri" w:eastAsia="Cambria" w:hAnsi="Calibri" w:cs="Calibri"/>
          <w:color w:val="auto"/>
          <w:kern w:val="0"/>
          <w:sz w:val="22"/>
          <w:szCs w:val="22"/>
          <w:lang w:val="en" w:eastAsia="en-US"/>
          <w14:ligatures w14:val="none"/>
        </w:rPr>
        <w:t xml:space="preserve"> Lithuania DIH</w:t>
      </w:r>
      <w:r w:rsidRPr="00790511">
        <w:rPr>
          <w:rFonts w:ascii="Calibri" w:eastAsia="Cambria" w:hAnsi="Calibri" w:cs="Calibri"/>
          <w:color w:val="auto"/>
          <w:kern w:val="0"/>
          <w:sz w:val="22"/>
          <w:szCs w:val="22"/>
          <w:lang w:val="en" w:eastAsia="en-US"/>
          <w14:ligatures w14:val="none"/>
        </w:rPr>
        <w:t xml:space="preserve">, and will not be transferred to third parties, unless is necessary for the provision of the requested service in accordance with the legal and regulatory provisions applicable at any time or the unequivocal </w:t>
      </w:r>
      <w:proofErr w:type="gramStart"/>
      <w:r w:rsidRPr="00790511">
        <w:rPr>
          <w:rFonts w:ascii="Calibri" w:eastAsia="Cambria" w:hAnsi="Calibri" w:cs="Calibri"/>
          <w:color w:val="auto"/>
          <w:kern w:val="0"/>
          <w:sz w:val="22"/>
          <w:szCs w:val="22"/>
          <w:lang w:val="en" w:eastAsia="en-US"/>
          <w14:ligatures w14:val="none"/>
        </w:rPr>
        <w:t>consent, as the case may be</w:t>
      </w:r>
      <w:proofErr w:type="gramEnd"/>
      <w:r w:rsidRPr="00790511">
        <w:rPr>
          <w:rFonts w:ascii="Calibri" w:eastAsia="Cambria" w:hAnsi="Calibri" w:cs="Calibri"/>
          <w:color w:val="auto"/>
          <w:kern w:val="0"/>
          <w:sz w:val="22"/>
          <w:szCs w:val="22"/>
          <w:lang w:val="en" w:eastAsia="en-US"/>
          <w14:ligatures w14:val="none"/>
        </w:rPr>
        <w:t>. Once the procedure has been handled, your data will be kept by legal obligation as part of the administrative procedure. For more information, consult our privacy policy.</w:t>
      </w:r>
    </w:p>
    <w:p w14:paraId="14068288" w14:textId="77777777" w:rsidR="00790511" w:rsidRPr="00790511" w:rsidRDefault="00790511" w:rsidP="00790511">
      <w:pPr>
        <w:spacing w:after="0" w:line="240" w:lineRule="auto"/>
        <w:ind w:left="0" w:right="-8" w:firstLine="0"/>
        <w:rPr>
          <w:rFonts w:ascii="Calibri" w:eastAsia="Cambria" w:hAnsi="Calibri" w:cs="Calibri"/>
          <w:color w:val="auto"/>
          <w:kern w:val="0"/>
          <w:sz w:val="22"/>
          <w:szCs w:val="22"/>
          <w:lang w:val="en" w:eastAsia="en-US"/>
          <w14:ligatures w14:val="none"/>
        </w:rPr>
      </w:pPr>
    </w:p>
    <w:p w14:paraId="0D528901" w14:textId="6AB3B7BA" w:rsidR="00F70540" w:rsidRDefault="00790511" w:rsidP="00790511">
      <w:pPr>
        <w:spacing w:after="0" w:line="240" w:lineRule="auto"/>
        <w:ind w:left="0" w:right="-8" w:firstLine="0"/>
        <w:rPr>
          <w:rFonts w:ascii="Calibri" w:eastAsia="Cambria" w:hAnsi="Calibri" w:cs="Calibri"/>
          <w:color w:val="auto"/>
          <w:kern w:val="0"/>
          <w:sz w:val="22"/>
          <w:szCs w:val="22"/>
          <w:lang w:val="en" w:eastAsia="en-US"/>
          <w14:ligatures w14:val="none"/>
        </w:rPr>
      </w:pPr>
      <w:r w:rsidRPr="00790511">
        <w:rPr>
          <w:rFonts w:ascii="Calibri" w:eastAsia="Cambria" w:hAnsi="Calibri" w:cs="Calibri"/>
          <w:color w:val="auto"/>
          <w:kern w:val="0"/>
          <w:sz w:val="22"/>
          <w:szCs w:val="22"/>
          <w:lang w:val="en" w:eastAsia="en-US"/>
          <w14:ligatures w14:val="none"/>
        </w:rPr>
        <w:t xml:space="preserve">Likewise, you can exercise your rights of access, rectification, cancellation, opposition, portability and limitation, by sending a letter to this effect, accompanied by a photocopy of your D.N.I. or equivalent supporting document, at the following address: </w:t>
      </w:r>
      <w:proofErr w:type="spellStart"/>
      <w:r w:rsidR="00123EE2" w:rsidRPr="00123EE2">
        <w:rPr>
          <w:rFonts w:ascii="Calibri" w:eastAsia="Cambria" w:hAnsi="Calibri" w:cs="Calibri"/>
          <w:color w:val="auto"/>
          <w:kern w:val="0"/>
          <w:sz w:val="22"/>
          <w:szCs w:val="22"/>
          <w:lang w:val="en" w:eastAsia="en-US"/>
          <w14:ligatures w14:val="none"/>
        </w:rPr>
        <w:t>AgriFood</w:t>
      </w:r>
      <w:proofErr w:type="spellEnd"/>
      <w:r w:rsidR="00123EE2" w:rsidRPr="00123EE2">
        <w:rPr>
          <w:rFonts w:ascii="Calibri" w:eastAsia="Cambria" w:hAnsi="Calibri" w:cs="Calibri"/>
          <w:color w:val="auto"/>
          <w:kern w:val="0"/>
          <w:sz w:val="22"/>
          <w:szCs w:val="22"/>
          <w:lang w:val="en" w:eastAsia="en-US"/>
          <w14:ligatures w14:val="none"/>
        </w:rPr>
        <w:t xml:space="preserve"> Lithuania DIH, </w:t>
      </w:r>
      <w:proofErr w:type="spellStart"/>
      <w:r w:rsidR="00123EE2" w:rsidRPr="00123EE2">
        <w:rPr>
          <w:rFonts w:ascii="Calibri" w:eastAsia="Cambria" w:hAnsi="Calibri" w:cs="Calibri"/>
          <w:color w:val="auto"/>
          <w:kern w:val="0"/>
          <w:sz w:val="22"/>
          <w:szCs w:val="22"/>
          <w:lang w:val="en" w:eastAsia="en-US"/>
          <w14:ligatures w14:val="none"/>
        </w:rPr>
        <w:t>Mokslininku</w:t>
      </w:r>
      <w:proofErr w:type="spellEnd"/>
      <w:r w:rsidR="00123EE2" w:rsidRPr="00123EE2">
        <w:rPr>
          <w:rFonts w:ascii="Calibri" w:eastAsia="Cambria" w:hAnsi="Calibri" w:cs="Calibri"/>
          <w:color w:val="auto"/>
          <w:kern w:val="0"/>
          <w:sz w:val="22"/>
          <w:szCs w:val="22"/>
          <w:lang w:val="en" w:eastAsia="en-US"/>
          <w14:ligatures w14:val="none"/>
        </w:rPr>
        <w:t xml:space="preserve"> str. 2, 08412 Vilnius</w:t>
      </w:r>
      <w:r w:rsidR="00123EE2">
        <w:rPr>
          <w:rFonts w:ascii="Calibri" w:eastAsia="Cambria" w:hAnsi="Calibri" w:cs="Calibri"/>
          <w:color w:val="auto"/>
          <w:kern w:val="0"/>
          <w:sz w:val="22"/>
          <w:szCs w:val="22"/>
          <w:lang w:val="en" w:eastAsia="en-US"/>
          <w14:ligatures w14:val="none"/>
        </w:rPr>
        <w:t xml:space="preserve">, Lithuania, </w:t>
      </w:r>
      <w:r w:rsidRPr="00790511">
        <w:rPr>
          <w:rFonts w:ascii="Calibri" w:eastAsia="Cambria" w:hAnsi="Calibri" w:cs="Calibri"/>
          <w:color w:val="auto"/>
          <w:kern w:val="0"/>
          <w:sz w:val="22"/>
          <w:szCs w:val="22"/>
          <w:lang w:val="en" w:eastAsia="en-US"/>
          <w14:ligatures w14:val="none"/>
        </w:rPr>
        <w:t xml:space="preserve">or sending it by email to </w:t>
      </w:r>
      <w:hyperlink r:id="rId22" w:history="1">
        <w:r w:rsidR="00123EE2" w:rsidRPr="00561241">
          <w:rPr>
            <w:rStyle w:val="Hyperlink"/>
            <w:rFonts w:ascii="Calibri" w:eastAsia="Cambria" w:hAnsi="Calibri" w:cs="Calibri"/>
            <w:kern w:val="0"/>
            <w:sz w:val="22"/>
            <w:szCs w:val="22"/>
            <w:lang w:val="en" w:eastAsia="en-US"/>
            <w14:ligatures w14:val="none"/>
          </w:rPr>
          <w:t>edita@agrifood.lt</w:t>
        </w:r>
      </w:hyperlink>
      <w:r w:rsidRPr="00790511">
        <w:rPr>
          <w:rFonts w:ascii="Calibri" w:eastAsia="Cambria" w:hAnsi="Calibri" w:cs="Calibri"/>
          <w:color w:val="auto"/>
          <w:kern w:val="0"/>
          <w:sz w:val="22"/>
          <w:szCs w:val="22"/>
          <w:lang w:val="en" w:eastAsia="en-US"/>
          <w14:ligatures w14:val="none"/>
        </w:rPr>
        <w:t>.</w:t>
      </w:r>
    </w:p>
    <w:p w14:paraId="5A2137FE" w14:textId="77777777" w:rsidR="00123EE2" w:rsidRDefault="00123EE2" w:rsidP="00790511">
      <w:pPr>
        <w:spacing w:after="0" w:line="240" w:lineRule="auto"/>
        <w:ind w:left="0" w:right="-8" w:firstLine="0"/>
        <w:rPr>
          <w:rFonts w:ascii="Calibri" w:eastAsia="Cambria" w:hAnsi="Calibri" w:cs="Calibri"/>
          <w:color w:val="auto"/>
          <w:kern w:val="0"/>
          <w:sz w:val="22"/>
          <w:szCs w:val="22"/>
          <w:lang w:val="en" w:eastAsia="en-US"/>
          <w14:ligatures w14:val="none"/>
        </w:rPr>
      </w:pPr>
    </w:p>
    <w:p w14:paraId="73D482CD" w14:textId="77777777" w:rsidR="00123EE2" w:rsidRDefault="00123EE2" w:rsidP="00790511">
      <w:pPr>
        <w:spacing w:after="0" w:line="240" w:lineRule="auto"/>
        <w:ind w:left="0" w:right="-8" w:firstLine="0"/>
        <w:rPr>
          <w:rFonts w:ascii="Calibri" w:eastAsia="Cambria" w:hAnsi="Calibri" w:cs="Calibri"/>
          <w:color w:val="auto"/>
          <w:kern w:val="0"/>
          <w:sz w:val="22"/>
          <w:szCs w:val="22"/>
          <w:lang w:val="en" w:eastAsia="en-US"/>
          <w14:ligatures w14:val="none"/>
        </w:rPr>
      </w:pPr>
    </w:p>
    <w:p w14:paraId="49833BBC" w14:textId="77777777" w:rsidR="00123EE2" w:rsidRPr="00D53A80" w:rsidRDefault="00123EE2" w:rsidP="00790511">
      <w:pPr>
        <w:spacing w:after="0" w:line="240" w:lineRule="auto"/>
        <w:ind w:left="0" w:right="-8" w:firstLine="0"/>
        <w:rPr>
          <w:b/>
          <w:lang w:val="en-GB"/>
        </w:rPr>
      </w:pPr>
    </w:p>
    <w:p w14:paraId="758FD24A" w14:textId="77777777" w:rsidR="00F70540" w:rsidRPr="00D53A80" w:rsidRDefault="00F70540">
      <w:pPr>
        <w:spacing w:after="0" w:line="259" w:lineRule="auto"/>
        <w:ind w:left="-5" w:right="1502"/>
        <w:rPr>
          <w:b/>
          <w:lang w:val="en-GB"/>
        </w:rPr>
      </w:pPr>
    </w:p>
    <w:p w14:paraId="47AA3013" w14:textId="31E2A058" w:rsidR="006749D2" w:rsidRPr="00664BCA" w:rsidRDefault="008F0EA2">
      <w:pPr>
        <w:spacing w:after="0" w:line="259" w:lineRule="auto"/>
        <w:ind w:left="-5" w:right="1502"/>
        <w:rPr>
          <w:lang w:val="en-GB"/>
        </w:rPr>
      </w:pPr>
      <w:r w:rsidRPr="00664BCA">
        <w:rPr>
          <w:b/>
          <w:lang w:val="en-GB"/>
        </w:rPr>
        <w:lastRenderedPageBreak/>
        <w:t>ANNEX I</w:t>
      </w:r>
      <w:r w:rsidR="00CD0664" w:rsidRPr="00664BCA">
        <w:rPr>
          <w:b/>
          <w:lang w:val="en-GB"/>
        </w:rPr>
        <w:t>II</w:t>
      </w:r>
      <w:r w:rsidRPr="00664BCA">
        <w:rPr>
          <w:b/>
          <w:lang w:val="en-GB"/>
        </w:rPr>
        <w:t xml:space="preserve"> </w:t>
      </w:r>
      <w:r w:rsidR="00A16DB6" w:rsidRPr="00664BCA">
        <w:rPr>
          <w:b/>
          <w:lang w:val="en-GB"/>
        </w:rPr>
        <w:t>–</w:t>
      </w:r>
      <w:r w:rsidRPr="00664BCA">
        <w:rPr>
          <w:b/>
          <w:lang w:val="en-GB"/>
        </w:rPr>
        <w:t xml:space="preserve"> E</w:t>
      </w:r>
      <w:r w:rsidR="00A16DB6" w:rsidRPr="00664BCA">
        <w:rPr>
          <w:b/>
          <w:lang w:val="en-GB"/>
        </w:rPr>
        <w:t>VALUATION FORM</w:t>
      </w:r>
      <w:r w:rsidRPr="00664BCA">
        <w:rPr>
          <w:b/>
          <w:lang w:val="en-GB"/>
        </w:rPr>
        <w:t xml:space="preserve"> </w:t>
      </w:r>
    </w:p>
    <w:p w14:paraId="67031361" w14:textId="77777777" w:rsidR="006749D2" w:rsidRPr="00D53A80" w:rsidRDefault="008F0EA2">
      <w:pPr>
        <w:spacing w:after="149" w:line="259" w:lineRule="auto"/>
        <w:ind w:left="0" w:right="1502" w:firstLine="0"/>
        <w:jc w:val="left"/>
        <w:rPr>
          <w:highlight w:val="yellow"/>
          <w:lang w:val="en-GB"/>
        </w:rPr>
      </w:pPr>
      <w:r w:rsidRPr="00D53A80">
        <w:rPr>
          <w:highlight w:val="yellow"/>
          <w:lang w:val="en-GB"/>
        </w:rPr>
        <w:t xml:space="preserve"> </w:t>
      </w:r>
    </w:p>
    <w:p w14:paraId="7C0B5F34" w14:textId="34056F9F" w:rsidR="006749D2" w:rsidRPr="00DE47B5" w:rsidRDefault="00A16DB6">
      <w:pPr>
        <w:spacing w:after="0" w:line="259" w:lineRule="auto"/>
        <w:ind w:left="-5" w:right="1502"/>
        <w:rPr>
          <w:lang w:val="en-GB"/>
        </w:rPr>
      </w:pPr>
      <w:r w:rsidRPr="00DE47B5">
        <w:rPr>
          <w:b/>
          <w:lang w:val="en-GB"/>
        </w:rPr>
        <w:t>SOULFOOD</w:t>
      </w:r>
      <w:r w:rsidR="008F0EA2" w:rsidRPr="00DE47B5">
        <w:rPr>
          <w:b/>
          <w:lang w:val="en-GB"/>
        </w:rPr>
        <w:t xml:space="preserve"> OPEN CALL FOR </w:t>
      </w:r>
      <w:r w:rsidRPr="00DE47B5">
        <w:rPr>
          <w:b/>
          <w:lang w:val="en-GB"/>
        </w:rPr>
        <w:t>AGRIFOOD PRODUCERS</w:t>
      </w:r>
      <w:r w:rsidR="008F0EA2" w:rsidRPr="00DE47B5">
        <w:rPr>
          <w:b/>
          <w:lang w:val="en-GB"/>
        </w:rPr>
        <w:t xml:space="preserve">  </w:t>
      </w:r>
    </w:p>
    <w:tbl>
      <w:tblPr>
        <w:tblStyle w:val="TableGrid"/>
        <w:tblW w:w="9206" w:type="dxa"/>
        <w:tblInd w:w="5" w:type="dxa"/>
        <w:tblCellMar>
          <w:top w:w="13" w:type="dxa"/>
          <w:left w:w="108" w:type="dxa"/>
          <w:right w:w="41" w:type="dxa"/>
        </w:tblCellMar>
        <w:tblLook w:val="04A0" w:firstRow="1" w:lastRow="0" w:firstColumn="1" w:lastColumn="0" w:noHBand="0" w:noVBand="1"/>
      </w:tblPr>
      <w:tblGrid>
        <w:gridCol w:w="2028"/>
        <w:gridCol w:w="7178"/>
      </w:tblGrid>
      <w:tr w:rsidR="006749D2" w:rsidRPr="00D53A80" w14:paraId="35A50883" w14:textId="77777777" w:rsidTr="00DE47B5">
        <w:trPr>
          <w:trHeight w:val="1390"/>
        </w:trPr>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47956880" w14:textId="77777777" w:rsidR="006749D2" w:rsidRPr="00DE47B5" w:rsidRDefault="008F0EA2">
            <w:pPr>
              <w:spacing w:after="0" w:line="259" w:lineRule="auto"/>
              <w:ind w:left="0" w:right="0" w:firstLine="0"/>
              <w:rPr>
                <w:lang w:val="en-GB"/>
              </w:rPr>
            </w:pPr>
            <w:r w:rsidRPr="00DE47B5">
              <w:rPr>
                <w:b/>
                <w:lang w:val="en-GB"/>
              </w:rPr>
              <w:t xml:space="preserve">Award Criterion </w:t>
            </w:r>
          </w:p>
          <w:p w14:paraId="49D6C1E1" w14:textId="77777777" w:rsidR="006749D2" w:rsidRPr="00DE47B5" w:rsidRDefault="008F0EA2">
            <w:pPr>
              <w:tabs>
                <w:tab w:val="right" w:pos="1879"/>
              </w:tabs>
              <w:spacing w:after="0" w:line="259" w:lineRule="auto"/>
              <w:ind w:left="0" w:right="0" w:firstLine="0"/>
              <w:jc w:val="left"/>
              <w:rPr>
                <w:lang w:val="en-GB"/>
              </w:rPr>
            </w:pPr>
            <w:r w:rsidRPr="00DE47B5">
              <w:rPr>
                <w:b/>
                <w:lang w:val="en-GB"/>
              </w:rPr>
              <w:t xml:space="preserve">1 </w:t>
            </w:r>
            <w:r w:rsidRPr="00DE47B5">
              <w:rPr>
                <w:b/>
                <w:lang w:val="en-GB"/>
              </w:rPr>
              <w:tab/>
            </w:r>
            <w:proofErr w:type="gramStart"/>
            <w:r w:rsidRPr="00DE47B5">
              <w:rPr>
                <w:lang w:val="en-GB"/>
              </w:rPr>
              <w:t>Score</w:t>
            </w:r>
            <w:proofErr w:type="gramEnd"/>
            <w:r w:rsidRPr="00DE47B5">
              <w:rPr>
                <w:lang w:val="en-GB"/>
              </w:rPr>
              <w:t xml:space="preserve">: </w:t>
            </w:r>
          </w:p>
          <w:p w14:paraId="68218748" w14:textId="67263C47" w:rsidR="006749D2" w:rsidRPr="00DE47B5" w:rsidRDefault="008F0EA2">
            <w:pPr>
              <w:spacing w:after="0" w:line="259" w:lineRule="auto"/>
              <w:ind w:left="0" w:right="0" w:firstLine="0"/>
              <w:jc w:val="left"/>
              <w:rPr>
                <w:lang w:val="en-GB"/>
              </w:rPr>
            </w:pPr>
            <w:r w:rsidRPr="00DE47B5">
              <w:rPr>
                <w:b/>
                <w:lang w:val="en-GB"/>
              </w:rPr>
              <w:t xml:space="preserve"> </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694FCE2A" w14:textId="2B9BE500" w:rsidR="006749D2" w:rsidRPr="00DE47B5" w:rsidRDefault="007B44FB">
            <w:pPr>
              <w:spacing w:after="0" w:line="259" w:lineRule="auto"/>
              <w:ind w:left="1" w:right="65" w:firstLine="0"/>
              <w:rPr>
                <w:lang w:val="en-GB"/>
              </w:rPr>
            </w:pPr>
            <w:r w:rsidRPr="00DE47B5">
              <w:rPr>
                <w:b/>
                <w:bCs/>
                <w:lang w:val="en-GB"/>
              </w:rPr>
              <w:t>Product variety</w:t>
            </w:r>
            <w:r w:rsidR="008F0EA2" w:rsidRPr="00DE47B5">
              <w:rPr>
                <w:lang w:val="en-GB"/>
              </w:rPr>
              <w:t xml:space="preserve">: </w:t>
            </w:r>
            <w:r w:rsidRPr="00DE47B5">
              <w:rPr>
                <w:lang w:val="en-GB"/>
              </w:rPr>
              <w:t>how many different products the producer</w:t>
            </w:r>
            <w:r w:rsidR="00DE47B5" w:rsidRPr="00DE47B5">
              <w:rPr>
                <w:lang w:val="en-GB"/>
              </w:rPr>
              <w:t xml:space="preserve"> has? As more variety of products as better because there will be more testing results.</w:t>
            </w:r>
            <w:r w:rsidR="00D42B59">
              <w:rPr>
                <w:lang w:val="en-GB"/>
              </w:rPr>
              <w:t xml:space="preserve"> </w:t>
            </w:r>
          </w:p>
        </w:tc>
      </w:tr>
      <w:tr w:rsidR="006749D2" w:rsidRPr="00D53A80" w14:paraId="52FD8F67" w14:textId="77777777" w:rsidTr="00034514">
        <w:trPr>
          <w:trHeight w:val="1114"/>
        </w:trPr>
        <w:tc>
          <w:tcPr>
            <w:tcW w:w="9206" w:type="dxa"/>
            <w:gridSpan w:val="2"/>
            <w:tcBorders>
              <w:top w:val="single" w:sz="4" w:space="0" w:color="000000"/>
              <w:left w:val="single" w:sz="4" w:space="0" w:color="000000"/>
              <w:bottom w:val="single" w:sz="4" w:space="0" w:color="000000"/>
              <w:right w:val="single" w:sz="4" w:space="0" w:color="000000"/>
            </w:tcBorders>
            <w:shd w:val="clear" w:color="auto" w:fill="auto"/>
          </w:tcPr>
          <w:p w14:paraId="1744489B" w14:textId="77777777" w:rsidR="006749D2" w:rsidRPr="00034514" w:rsidRDefault="008F0EA2">
            <w:pPr>
              <w:spacing w:after="0" w:line="259" w:lineRule="auto"/>
              <w:ind w:left="0" w:right="0" w:firstLine="0"/>
              <w:jc w:val="left"/>
              <w:rPr>
                <w:lang w:val="en-GB"/>
              </w:rPr>
            </w:pPr>
            <w:r w:rsidRPr="00034514">
              <w:rPr>
                <w:lang w:val="en-GB"/>
              </w:rPr>
              <w:t xml:space="preserve"> </w:t>
            </w:r>
          </w:p>
          <w:p w14:paraId="31A232EF" w14:textId="77777777" w:rsidR="006749D2" w:rsidRPr="00034514" w:rsidRDefault="008F0EA2">
            <w:pPr>
              <w:spacing w:after="0" w:line="259" w:lineRule="auto"/>
              <w:ind w:left="0" w:right="0" w:firstLine="0"/>
              <w:jc w:val="left"/>
              <w:rPr>
                <w:lang w:val="en-GB"/>
              </w:rPr>
            </w:pPr>
            <w:r w:rsidRPr="00034514">
              <w:rPr>
                <w:lang w:val="en-GB"/>
              </w:rPr>
              <w:t xml:space="preserve"> </w:t>
            </w:r>
          </w:p>
          <w:p w14:paraId="3688BF62" w14:textId="77777777" w:rsidR="006749D2" w:rsidRPr="00034514" w:rsidRDefault="008F0EA2">
            <w:pPr>
              <w:spacing w:after="0" w:line="259" w:lineRule="auto"/>
              <w:ind w:left="0" w:right="0" w:firstLine="0"/>
              <w:jc w:val="left"/>
              <w:rPr>
                <w:lang w:val="en-GB"/>
              </w:rPr>
            </w:pPr>
            <w:r w:rsidRPr="00034514">
              <w:rPr>
                <w:lang w:val="en-GB"/>
              </w:rPr>
              <w:t xml:space="preserve"> </w:t>
            </w:r>
          </w:p>
          <w:p w14:paraId="3722F429" w14:textId="77777777" w:rsidR="006749D2" w:rsidRPr="00034514" w:rsidRDefault="008F0EA2">
            <w:pPr>
              <w:spacing w:after="0" w:line="259" w:lineRule="auto"/>
              <w:ind w:left="0" w:right="0" w:firstLine="0"/>
              <w:jc w:val="left"/>
              <w:rPr>
                <w:lang w:val="en-GB"/>
              </w:rPr>
            </w:pPr>
            <w:r w:rsidRPr="00034514">
              <w:rPr>
                <w:lang w:val="en-GB"/>
              </w:rPr>
              <w:t xml:space="preserve"> </w:t>
            </w:r>
          </w:p>
        </w:tc>
      </w:tr>
      <w:tr w:rsidR="006749D2" w:rsidRPr="00D53A80" w14:paraId="422A44AB" w14:textId="77777777" w:rsidTr="00034514">
        <w:trPr>
          <w:trHeight w:val="1390"/>
        </w:trPr>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64733955" w14:textId="77777777" w:rsidR="006749D2" w:rsidRPr="00034514" w:rsidRDefault="008F0EA2">
            <w:pPr>
              <w:spacing w:after="0" w:line="259" w:lineRule="auto"/>
              <w:ind w:left="0" w:right="0" w:firstLine="0"/>
              <w:rPr>
                <w:lang w:val="en-GB"/>
              </w:rPr>
            </w:pPr>
            <w:r w:rsidRPr="00034514">
              <w:rPr>
                <w:b/>
                <w:lang w:val="en-GB"/>
              </w:rPr>
              <w:t xml:space="preserve">Award Criterion </w:t>
            </w:r>
          </w:p>
          <w:p w14:paraId="336B66B1" w14:textId="77777777" w:rsidR="006749D2" w:rsidRPr="00034514" w:rsidRDefault="008F0EA2">
            <w:pPr>
              <w:tabs>
                <w:tab w:val="right" w:pos="1879"/>
              </w:tabs>
              <w:spacing w:after="0" w:line="259" w:lineRule="auto"/>
              <w:ind w:left="0" w:right="0" w:firstLine="0"/>
              <w:jc w:val="left"/>
              <w:rPr>
                <w:lang w:val="en-GB"/>
              </w:rPr>
            </w:pPr>
            <w:r w:rsidRPr="00034514">
              <w:rPr>
                <w:b/>
                <w:lang w:val="en-GB"/>
              </w:rPr>
              <w:t xml:space="preserve">2 </w:t>
            </w:r>
            <w:r w:rsidRPr="00034514">
              <w:rPr>
                <w:b/>
                <w:lang w:val="en-GB"/>
              </w:rPr>
              <w:tab/>
            </w:r>
            <w:proofErr w:type="gramStart"/>
            <w:r w:rsidRPr="00034514">
              <w:rPr>
                <w:lang w:val="en-GB"/>
              </w:rPr>
              <w:t>Score</w:t>
            </w:r>
            <w:proofErr w:type="gramEnd"/>
            <w:r w:rsidRPr="00034514">
              <w:rPr>
                <w:lang w:val="en-GB"/>
              </w:rPr>
              <w:t xml:space="preserve">: </w:t>
            </w:r>
          </w:p>
          <w:p w14:paraId="1546C0FC" w14:textId="263289A1" w:rsidR="006749D2" w:rsidRPr="00034514" w:rsidRDefault="008F0EA2">
            <w:pPr>
              <w:spacing w:after="0" w:line="259" w:lineRule="auto"/>
              <w:ind w:left="0" w:right="0" w:firstLine="0"/>
              <w:rPr>
                <w:lang w:val="en-GB"/>
              </w:rPr>
            </w:pPr>
            <w:r w:rsidRPr="00034514">
              <w:rPr>
                <w:lang w:val="en-GB"/>
              </w:rPr>
              <w:t xml:space="preserve"> </w:t>
            </w:r>
          </w:p>
        </w:tc>
        <w:tc>
          <w:tcPr>
            <w:tcW w:w="7178" w:type="dxa"/>
            <w:tcBorders>
              <w:top w:val="single" w:sz="4" w:space="0" w:color="000000"/>
              <w:left w:val="single" w:sz="4" w:space="0" w:color="000000"/>
              <w:bottom w:val="single" w:sz="4" w:space="0" w:color="000000"/>
              <w:right w:val="single" w:sz="4" w:space="0" w:color="000000"/>
            </w:tcBorders>
            <w:shd w:val="clear" w:color="auto" w:fill="auto"/>
          </w:tcPr>
          <w:p w14:paraId="56663F30" w14:textId="1A1CD3B1" w:rsidR="006749D2" w:rsidRPr="00034514" w:rsidRDefault="00123EE2">
            <w:pPr>
              <w:spacing w:after="0" w:line="240" w:lineRule="auto"/>
              <w:ind w:left="1" w:right="67" w:firstLine="0"/>
              <w:rPr>
                <w:lang w:val="en-GB"/>
              </w:rPr>
            </w:pPr>
            <w:r>
              <w:rPr>
                <w:b/>
                <w:bCs/>
                <w:lang w:val="en-GB"/>
              </w:rPr>
              <w:t>FIC</w:t>
            </w:r>
            <w:r w:rsidR="00034514" w:rsidRPr="00034514">
              <w:rPr>
                <w:b/>
                <w:bCs/>
                <w:lang w:val="en-GB"/>
              </w:rPr>
              <w:t xml:space="preserve"> Declaration:</w:t>
            </w:r>
            <w:r w:rsidR="00034514">
              <w:t xml:space="preserve"> </w:t>
            </w:r>
            <w:r w:rsidRPr="00034514">
              <w:rPr>
                <w:lang w:val="en-GB"/>
              </w:rPr>
              <w:t xml:space="preserve">The </w:t>
            </w:r>
            <w:r>
              <w:rPr>
                <w:lang w:val="en-GB"/>
              </w:rPr>
              <w:t>FIC (</w:t>
            </w:r>
            <w:proofErr w:type="spellStart"/>
            <w:r>
              <w:rPr>
                <w:lang w:val="en-GB"/>
              </w:rPr>
              <w:t>liet</w:t>
            </w:r>
            <w:proofErr w:type="spellEnd"/>
            <w:r>
              <w:rPr>
                <w:lang w:val="en-GB"/>
              </w:rPr>
              <w:t>. ŪŪIK)</w:t>
            </w:r>
            <w:r w:rsidRPr="00034514">
              <w:rPr>
                <w:lang w:val="en-GB"/>
              </w:rPr>
              <w:t xml:space="preserve"> </w:t>
            </w:r>
            <w:r>
              <w:rPr>
                <w:lang w:val="en-GB"/>
              </w:rPr>
              <w:t xml:space="preserve">is Lithuanian </w:t>
            </w:r>
            <w:r w:rsidR="00034514" w:rsidRPr="00034514">
              <w:rPr>
                <w:lang w:val="en-GB"/>
              </w:rPr>
              <w:t>system to declare all the data of the agricultural holdings in a mandatory way by the producer</w:t>
            </w:r>
            <w:r w:rsidR="00034514">
              <w:rPr>
                <w:lang w:val="en-GB"/>
              </w:rPr>
              <w:t xml:space="preserve">. Does the agri-food producer have the </w:t>
            </w:r>
            <w:r>
              <w:rPr>
                <w:lang w:val="en-GB"/>
              </w:rPr>
              <w:t>FIC</w:t>
            </w:r>
            <w:r w:rsidR="008F0EA2" w:rsidRPr="00034514">
              <w:rPr>
                <w:lang w:val="en-GB"/>
              </w:rPr>
              <w:t xml:space="preserve">? </w:t>
            </w:r>
          </w:p>
          <w:p w14:paraId="2B9304C2" w14:textId="77777777" w:rsidR="006749D2" w:rsidRPr="00034514" w:rsidRDefault="008F0EA2">
            <w:pPr>
              <w:spacing w:after="0" w:line="259" w:lineRule="auto"/>
              <w:ind w:left="361" w:right="0" w:firstLine="0"/>
              <w:jc w:val="left"/>
              <w:rPr>
                <w:lang w:val="en-GB"/>
              </w:rPr>
            </w:pPr>
            <w:r w:rsidRPr="00034514">
              <w:rPr>
                <w:lang w:val="en-GB"/>
              </w:rPr>
              <w:t xml:space="preserve"> </w:t>
            </w:r>
          </w:p>
        </w:tc>
      </w:tr>
      <w:tr w:rsidR="006749D2" w:rsidRPr="00D53A80" w14:paraId="3D64473D" w14:textId="77777777" w:rsidTr="00034514">
        <w:trPr>
          <w:trHeight w:val="1390"/>
        </w:trPr>
        <w:tc>
          <w:tcPr>
            <w:tcW w:w="9206" w:type="dxa"/>
            <w:gridSpan w:val="2"/>
            <w:tcBorders>
              <w:top w:val="single" w:sz="4" w:space="0" w:color="000000"/>
              <w:left w:val="single" w:sz="4" w:space="0" w:color="000000"/>
              <w:bottom w:val="single" w:sz="4" w:space="0" w:color="000000"/>
              <w:right w:val="single" w:sz="4" w:space="0" w:color="000000"/>
            </w:tcBorders>
            <w:shd w:val="clear" w:color="auto" w:fill="auto"/>
          </w:tcPr>
          <w:p w14:paraId="6A9924D1" w14:textId="77777777" w:rsidR="006749D2" w:rsidRPr="00034514" w:rsidRDefault="008F0EA2">
            <w:pPr>
              <w:spacing w:after="0" w:line="259" w:lineRule="auto"/>
              <w:ind w:left="0" w:right="0" w:firstLine="0"/>
              <w:jc w:val="left"/>
              <w:rPr>
                <w:lang w:val="en-GB"/>
              </w:rPr>
            </w:pPr>
            <w:r w:rsidRPr="00034514">
              <w:rPr>
                <w:lang w:val="en-GB"/>
              </w:rPr>
              <w:t xml:space="preserve"> </w:t>
            </w:r>
          </w:p>
          <w:p w14:paraId="102657D2" w14:textId="77777777" w:rsidR="006749D2" w:rsidRPr="00034514" w:rsidRDefault="008F0EA2">
            <w:pPr>
              <w:spacing w:after="0" w:line="259" w:lineRule="auto"/>
              <w:ind w:left="0" w:right="0" w:firstLine="0"/>
              <w:jc w:val="left"/>
              <w:rPr>
                <w:lang w:val="en-GB"/>
              </w:rPr>
            </w:pPr>
            <w:r w:rsidRPr="00034514">
              <w:rPr>
                <w:lang w:val="en-GB"/>
              </w:rPr>
              <w:t xml:space="preserve"> </w:t>
            </w:r>
          </w:p>
          <w:p w14:paraId="2A03CA5D" w14:textId="77777777" w:rsidR="006749D2" w:rsidRPr="00034514" w:rsidRDefault="008F0EA2">
            <w:pPr>
              <w:spacing w:after="0" w:line="259" w:lineRule="auto"/>
              <w:ind w:left="0" w:right="0" w:firstLine="0"/>
              <w:jc w:val="left"/>
              <w:rPr>
                <w:lang w:val="en-GB"/>
              </w:rPr>
            </w:pPr>
            <w:r w:rsidRPr="00034514">
              <w:rPr>
                <w:lang w:val="en-GB"/>
              </w:rPr>
              <w:t xml:space="preserve"> </w:t>
            </w:r>
          </w:p>
          <w:p w14:paraId="6E7718AA" w14:textId="77777777" w:rsidR="006749D2" w:rsidRPr="00034514" w:rsidRDefault="008F0EA2">
            <w:pPr>
              <w:spacing w:after="0" w:line="259" w:lineRule="auto"/>
              <w:ind w:left="0" w:right="0" w:firstLine="0"/>
              <w:jc w:val="left"/>
              <w:rPr>
                <w:lang w:val="en-GB"/>
              </w:rPr>
            </w:pPr>
            <w:r w:rsidRPr="00034514">
              <w:rPr>
                <w:lang w:val="en-GB"/>
              </w:rPr>
              <w:t xml:space="preserve"> </w:t>
            </w:r>
          </w:p>
          <w:p w14:paraId="69FA2B84" w14:textId="77777777" w:rsidR="006749D2" w:rsidRPr="00034514" w:rsidRDefault="008F0EA2">
            <w:pPr>
              <w:spacing w:after="0" w:line="259" w:lineRule="auto"/>
              <w:ind w:left="0" w:right="0" w:firstLine="0"/>
              <w:jc w:val="left"/>
              <w:rPr>
                <w:lang w:val="en-GB"/>
              </w:rPr>
            </w:pPr>
            <w:r w:rsidRPr="00034514">
              <w:rPr>
                <w:lang w:val="en-GB"/>
              </w:rPr>
              <w:t xml:space="preserve"> </w:t>
            </w:r>
          </w:p>
        </w:tc>
      </w:tr>
      <w:tr w:rsidR="006749D2" w:rsidRPr="00D53A80" w14:paraId="65B1D95A" w14:textId="77777777">
        <w:trPr>
          <w:trHeight w:val="1666"/>
        </w:trPr>
        <w:tc>
          <w:tcPr>
            <w:tcW w:w="2028" w:type="dxa"/>
            <w:tcBorders>
              <w:top w:val="single" w:sz="4" w:space="0" w:color="000000"/>
              <w:left w:val="single" w:sz="4" w:space="0" w:color="000000"/>
              <w:bottom w:val="single" w:sz="4" w:space="0" w:color="000000"/>
              <w:right w:val="single" w:sz="4" w:space="0" w:color="000000"/>
            </w:tcBorders>
          </w:tcPr>
          <w:p w14:paraId="4B0DB24C" w14:textId="77777777" w:rsidR="006749D2" w:rsidRPr="00034514" w:rsidRDefault="008F0EA2">
            <w:pPr>
              <w:spacing w:after="0" w:line="259" w:lineRule="auto"/>
              <w:ind w:left="0" w:right="0" w:firstLine="0"/>
              <w:rPr>
                <w:lang w:val="en-GB"/>
              </w:rPr>
            </w:pPr>
            <w:r w:rsidRPr="00034514">
              <w:rPr>
                <w:b/>
                <w:lang w:val="en-GB"/>
              </w:rPr>
              <w:t xml:space="preserve">Award Criterion </w:t>
            </w:r>
          </w:p>
          <w:p w14:paraId="677DDDDB" w14:textId="77777777" w:rsidR="006749D2" w:rsidRPr="00034514" w:rsidRDefault="008F0EA2">
            <w:pPr>
              <w:tabs>
                <w:tab w:val="right" w:pos="1879"/>
              </w:tabs>
              <w:spacing w:after="0" w:line="259" w:lineRule="auto"/>
              <w:ind w:left="0" w:right="0" w:firstLine="0"/>
              <w:jc w:val="left"/>
              <w:rPr>
                <w:lang w:val="en-GB"/>
              </w:rPr>
            </w:pPr>
            <w:r w:rsidRPr="00034514">
              <w:rPr>
                <w:b/>
                <w:lang w:val="en-GB"/>
              </w:rPr>
              <w:t xml:space="preserve">3 </w:t>
            </w:r>
            <w:r w:rsidRPr="00034514">
              <w:rPr>
                <w:b/>
                <w:lang w:val="en-GB"/>
              </w:rPr>
              <w:tab/>
            </w:r>
            <w:proofErr w:type="gramStart"/>
            <w:r w:rsidRPr="00034514">
              <w:rPr>
                <w:lang w:val="en-GB"/>
              </w:rPr>
              <w:t>Score</w:t>
            </w:r>
            <w:proofErr w:type="gramEnd"/>
            <w:r w:rsidRPr="00034514">
              <w:rPr>
                <w:lang w:val="en-GB"/>
              </w:rPr>
              <w:t xml:space="preserve">: </w:t>
            </w:r>
          </w:p>
          <w:p w14:paraId="56273B29" w14:textId="61B6AC54" w:rsidR="006749D2" w:rsidRPr="00034514" w:rsidRDefault="008F0EA2">
            <w:pPr>
              <w:spacing w:after="0" w:line="259" w:lineRule="auto"/>
              <w:ind w:left="0" w:right="0" w:firstLine="0"/>
              <w:rPr>
                <w:lang w:val="en-GB"/>
              </w:rPr>
            </w:pPr>
            <w:r w:rsidRPr="00034514">
              <w:rPr>
                <w:lang w:val="en-GB"/>
              </w:rPr>
              <w:t xml:space="preserve"> </w:t>
            </w:r>
          </w:p>
        </w:tc>
        <w:tc>
          <w:tcPr>
            <w:tcW w:w="7178" w:type="dxa"/>
            <w:tcBorders>
              <w:top w:val="single" w:sz="4" w:space="0" w:color="000000"/>
              <w:left w:val="single" w:sz="4" w:space="0" w:color="000000"/>
              <w:bottom w:val="single" w:sz="4" w:space="0" w:color="000000"/>
              <w:right w:val="single" w:sz="4" w:space="0" w:color="000000"/>
            </w:tcBorders>
          </w:tcPr>
          <w:p w14:paraId="3A157EE5" w14:textId="6095C2EA" w:rsidR="006749D2" w:rsidRPr="00034514" w:rsidRDefault="00034514">
            <w:pPr>
              <w:spacing w:after="0" w:line="259" w:lineRule="auto"/>
              <w:ind w:left="1" w:right="65" w:firstLine="0"/>
              <w:rPr>
                <w:lang w:val="en-GB"/>
              </w:rPr>
            </w:pPr>
            <w:r w:rsidRPr="00034514">
              <w:rPr>
                <w:b/>
                <w:bCs/>
                <w:lang w:val="en-GB"/>
              </w:rPr>
              <w:t>Products without prior transformation.</w:t>
            </w:r>
            <w:r>
              <w:rPr>
                <w:lang w:val="en-GB"/>
              </w:rPr>
              <w:t xml:space="preserve"> </w:t>
            </w:r>
            <w:r w:rsidRPr="00034514">
              <w:rPr>
                <w:lang w:val="en-GB"/>
              </w:rPr>
              <w:t>Companies with product/s that do not require prior transformation (so that they can be given to social entities directly)</w:t>
            </w:r>
            <w:r>
              <w:rPr>
                <w:lang w:val="en-GB"/>
              </w:rPr>
              <w:t xml:space="preserve">. How many products has the company without </w:t>
            </w:r>
            <w:proofErr w:type="gramStart"/>
            <w:r>
              <w:rPr>
                <w:lang w:val="en-GB"/>
              </w:rPr>
              <w:t>prior  transformation</w:t>
            </w:r>
            <w:proofErr w:type="gramEnd"/>
            <w:r>
              <w:rPr>
                <w:lang w:val="en-GB"/>
              </w:rPr>
              <w:t>? As many products as better.</w:t>
            </w:r>
          </w:p>
        </w:tc>
      </w:tr>
      <w:tr w:rsidR="006749D2" w:rsidRPr="00D53A80" w14:paraId="4B279B50" w14:textId="77777777">
        <w:trPr>
          <w:trHeight w:val="1392"/>
        </w:trPr>
        <w:tc>
          <w:tcPr>
            <w:tcW w:w="9206" w:type="dxa"/>
            <w:gridSpan w:val="2"/>
            <w:tcBorders>
              <w:top w:val="single" w:sz="4" w:space="0" w:color="000000"/>
              <w:left w:val="single" w:sz="4" w:space="0" w:color="000000"/>
              <w:bottom w:val="single" w:sz="4" w:space="0" w:color="000000"/>
              <w:right w:val="single" w:sz="4" w:space="0" w:color="000000"/>
            </w:tcBorders>
          </w:tcPr>
          <w:p w14:paraId="72EC3A71" w14:textId="77777777" w:rsidR="006749D2" w:rsidRPr="00A277D4" w:rsidRDefault="008F0EA2">
            <w:pPr>
              <w:spacing w:after="0" w:line="259" w:lineRule="auto"/>
              <w:ind w:left="0" w:right="0" w:firstLine="0"/>
              <w:jc w:val="left"/>
              <w:rPr>
                <w:lang w:val="en-GB"/>
              </w:rPr>
            </w:pPr>
            <w:r w:rsidRPr="00A277D4">
              <w:rPr>
                <w:lang w:val="en-GB"/>
              </w:rPr>
              <w:t xml:space="preserve"> </w:t>
            </w:r>
          </w:p>
          <w:p w14:paraId="6B8AFEB4" w14:textId="77777777" w:rsidR="006749D2" w:rsidRPr="00A277D4" w:rsidRDefault="008F0EA2">
            <w:pPr>
              <w:spacing w:after="0" w:line="259" w:lineRule="auto"/>
              <w:ind w:left="0" w:right="0" w:firstLine="0"/>
              <w:jc w:val="left"/>
              <w:rPr>
                <w:lang w:val="en-GB"/>
              </w:rPr>
            </w:pPr>
            <w:r w:rsidRPr="00A277D4">
              <w:rPr>
                <w:lang w:val="en-GB"/>
              </w:rPr>
              <w:t xml:space="preserve"> </w:t>
            </w:r>
          </w:p>
          <w:p w14:paraId="4E5A30C2" w14:textId="77777777" w:rsidR="006749D2" w:rsidRPr="00A277D4" w:rsidRDefault="008F0EA2">
            <w:pPr>
              <w:spacing w:after="0" w:line="259" w:lineRule="auto"/>
              <w:ind w:left="0" w:right="0" w:firstLine="0"/>
              <w:jc w:val="left"/>
              <w:rPr>
                <w:lang w:val="en-GB"/>
              </w:rPr>
            </w:pPr>
            <w:r w:rsidRPr="00A277D4">
              <w:rPr>
                <w:lang w:val="en-GB"/>
              </w:rPr>
              <w:t xml:space="preserve"> </w:t>
            </w:r>
          </w:p>
          <w:p w14:paraId="750D5592" w14:textId="77777777" w:rsidR="006749D2" w:rsidRPr="00A277D4" w:rsidRDefault="008F0EA2">
            <w:pPr>
              <w:spacing w:after="0" w:line="259" w:lineRule="auto"/>
              <w:ind w:left="0" w:right="0" w:firstLine="0"/>
              <w:jc w:val="left"/>
              <w:rPr>
                <w:lang w:val="en-GB"/>
              </w:rPr>
            </w:pPr>
            <w:r w:rsidRPr="00A277D4">
              <w:rPr>
                <w:lang w:val="en-GB"/>
              </w:rPr>
              <w:t xml:space="preserve"> </w:t>
            </w:r>
          </w:p>
          <w:p w14:paraId="1B98ACBD" w14:textId="77777777" w:rsidR="006749D2" w:rsidRPr="00A277D4" w:rsidRDefault="008F0EA2">
            <w:pPr>
              <w:spacing w:after="0" w:line="259" w:lineRule="auto"/>
              <w:ind w:left="0" w:right="0" w:firstLine="0"/>
              <w:jc w:val="left"/>
              <w:rPr>
                <w:lang w:val="en-GB"/>
              </w:rPr>
            </w:pPr>
            <w:r w:rsidRPr="00A277D4">
              <w:rPr>
                <w:lang w:val="en-GB"/>
              </w:rPr>
              <w:t xml:space="preserve"> </w:t>
            </w:r>
          </w:p>
        </w:tc>
      </w:tr>
      <w:tr w:rsidR="006749D2" w:rsidRPr="00D53A80" w14:paraId="66699D70" w14:textId="77777777">
        <w:trPr>
          <w:trHeight w:val="1390"/>
        </w:trPr>
        <w:tc>
          <w:tcPr>
            <w:tcW w:w="2028" w:type="dxa"/>
            <w:tcBorders>
              <w:top w:val="single" w:sz="4" w:space="0" w:color="000000"/>
              <w:left w:val="single" w:sz="4" w:space="0" w:color="000000"/>
              <w:bottom w:val="single" w:sz="4" w:space="0" w:color="000000"/>
              <w:right w:val="single" w:sz="4" w:space="0" w:color="000000"/>
            </w:tcBorders>
          </w:tcPr>
          <w:p w14:paraId="497E1EEF" w14:textId="77777777" w:rsidR="006749D2" w:rsidRPr="00A277D4" w:rsidRDefault="008F0EA2">
            <w:pPr>
              <w:spacing w:after="0" w:line="259" w:lineRule="auto"/>
              <w:ind w:left="0" w:right="0" w:firstLine="0"/>
              <w:rPr>
                <w:lang w:val="en-GB"/>
              </w:rPr>
            </w:pPr>
            <w:r w:rsidRPr="00A277D4">
              <w:rPr>
                <w:b/>
                <w:lang w:val="en-GB"/>
              </w:rPr>
              <w:t xml:space="preserve">Award Criterion </w:t>
            </w:r>
          </w:p>
          <w:p w14:paraId="06758C9F" w14:textId="77777777" w:rsidR="006749D2" w:rsidRPr="00A277D4" w:rsidRDefault="008F0EA2">
            <w:pPr>
              <w:tabs>
                <w:tab w:val="right" w:pos="1879"/>
              </w:tabs>
              <w:spacing w:after="0" w:line="259" w:lineRule="auto"/>
              <w:ind w:left="0" w:right="0" w:firstLine="0"/>
              <w:jc w:val="left"/>
              <w:rPr>
                <w:lang w:val="en-GB"/>
              </w:rPr>
            </w:pPr>
            <w:r w:rsidRPr="00A277D4">
              <w:rPr>
                <w:b/>
                <w:lang w:val="en-GB"/>
              </w:rPr>
              <w:t>4</w:t>
            </w:r>
            <w:r w:rsidRPr="00A277D4">
              <w:rPr>
                <w:lang w:val="en-GB"/>
              </w:rPr>
              <w:t xml:space="preserve"> </w:t>
            </w:r>
            <w:r w:rsidRPr="00A277D4">
              <w:rPr>
                <w:lang w:val="en-GB"/>
              </w:rPr>
              <w:tab/>
            </w:r>
            <w:proofErr w:type="gramStart"/>
            <w:r w:rsidRPr="00A277D4">
              <w:rPr>
                <w:lang w:val="en-GB"/>
              </w:rPr>
              <w:t>Score</w:t>
            </w:r>
            <w:proofErr w:type="gramEnd"/>
            <w:r w:rsidRPr="00A277D4">
              <w:rPr>
                <w:lang w:val="en-GB"/>
              </w:rPr>
              <w:t xml:space="preserve">: </w:t>
            </w:r>
          </w:p>
          <w:p w14:paraId="31EC4E41" w14:textId="49BAEFF6" w:rsidR="006749D2" w:rsidRPr="00A277D4" w:rsidRDefault="008F0EA2">
            <w:pPr>
              <w:spacing w:after="0" w:line="259" w:lineRule="auto"/>
              <w:ind w:left="0" w:right="0" w:firstLine="0"/>
              <w:jc w:val="left"/>
              <w:rPr>
                <w:lang w:val="en-GB"/>
              </w:rPr>
            </w:pPr>
            <w:r w:rsidRPr="00A277D4">
              <w:rPr>
                <w:lang w:val="en-GB"/>
              </w:rPr>
              <w:t xml:space="preserve"> </w:t>
            </w:r>
          </w:p>
        </w:tc>
        <w:tc>
          <w:tcPr>
            <w:tcW w:w="7178" w:type="dxa"/>
            <w:tcBorders>
              <w:top w:val="single" w:sz="4" w:space="0" w:color="000000"/>
              <w:left w:val="single" w:sz="4" w:space="0" w:color="000000"/>
              <w:bottom w:val="single" w:sz="4" w:space="0" w:color="000000"/>
              <w:right w:val="single" w:sz="4" w:space="0" w:color="000000"/>
            </w:tcBorders>
          </w:tcPr>
          <w:p w14:paraId="27D66190" w14:textId="32091403" w:rsidR="006749D2" w:rsidRPr="00A277D4" w:rsidRDefault="00A277D4" w:rsidP="00A277D4">
            <w:pPr>
              <w:spacing w:after="0" w:line="259" w:lineRule="auto"/>
              <w:ind w:right="0"/>
              <w:jc w:val="left"/>
              <w:rPr>
                <w:lang w:val="en-GB"/>
              </w:rPr>
            </w:pPr>
            <w:r w:rsidRPr="00A277D4">
              <w:rPr>
                <w:lang w:val="en-GB"/>
              </w:rPr>
              <w:t xml:space="preserve">Digital </w:t>
            </w:r>
            <w:proofErr w:type="gramStart"/>
            <w:r w:rsidRPr="00A277D4">
              <w:rPr>
                <w:lang w:val="en-GB"/>
              </w:rPr>
              <w:t xml:space="preserve">tool </w:t>
            </w:r>
            <w:r w:rsidR="008F0EA2" w:rsidRPr="00A277D4">
              <w:rPr>
                <w:lang w:val="en-GB"/>
              </w:rPr>
              <w:t xml:space="preserve"> </w:t>
            </w:r>
            <w:r>
              <w:rPr>
                <w:lang w:val="en-GB"/>
              </w:rPr>
              <w:t>applicability</w:t>
            </w:r>
            <w:proofErr w:type="gramEnd"/>
            <w:r>
              <w:rPr>
                <w:lang w:val="en-GB"/>
              </w:rPr>
              <w:t xml:space="preserve">. </w:t>
            </w:r>
            <w:r w:rsidRPr="00A277D4">
              <w:rPr>
                <w:lang w:val="en-GB"/>
              </w:rPr>
              <w:t xml:space="preserve">Explain how </w:t>
            </w:r>
            <w:proofErr w:type="gramStart"/>
            <w:r w:rsidRPr="00A277D4">
              <w:rPr>
                <w:lang w:val="en-GB"/>
              </w:rPr>
              <w:t>will the new digital app can</w:t>
            </w:r>
            <w:proofErr w:type="gramEnd"/>
            <w:r w:rsidRPr="00A277D4">
              <w:rPr>
                <w:lang w:val="en-GB"/>
              </w:rPr>
              <w:t xml:space="preserve"> help make use of the food surplus</w:t>
            </w:r>
            <w:r w:rsidR="00986FBC">
              <w:rPr>
                <w:lang w:val="en-GB"/>
              </w:rPr>
              <w:t xml:space="preserve">, what level of applicability it has in your company. </w:t>
            </w:r>
          </w:p>
        </w:tc>
      </w:tr>
      <w:tr w:rsidR="006749D2" w:rsidRPr="00D53A80" w14:paraId="114072F0" w14:textId="77777777">
        <w:trPr>
          <w:trHeight w:val="1390"/>
        </w:trPr>
        <w:tc>
          <w:tcPr>
            <w:tcW w:w="9206" w:type="dxa"/>
            <w:gridSpan w:val="2"/>
            <w:tcBorders>
              <w:top w:val="single" w:sz="4" w:space="0" w:color="000000"/>
              <w:left w:val="single" w:sz="4" w:space="0" w:color="000000"/>
              <w:bottom w:val="single" w:sz="4" w:space="0" w:color="000000"/>
              <w:right w:val="single" w:sz="4" w:space="0" w:color="000000"/>
            </w:tcBorders>
          </w:tcPr>
          <w:p w14:paraId="7CC9C081" w14:textId="77777777" w:rsidR="006749D2" w:rsidRPr="00D53A80" w:rsidRDefault="008F0EA2">
            <w:pPr>
              <w:spacing w:after="0" w:line="259" w:lineRule="auto"/>
              <w:ind w:left="0" w:right="0" w:firstLine="0"/>
              <w:jc w:val="left"/>
              <w:rPr>
                <w:highlight w:val="yellow"/>
                <w:lang w:val="en-GB"/>
              </w:rPr>
            </w:pPr>
            <w:r w:rsidRPr="00D53A80">
              <w:rPr>
                <w:highlight w:val="yellow"/>
                <w:lang w:val="en-GB"/>
              </w:rPr>
              <w:t xml:space="preserve"> </w:t>
            </w:r>
          </w:p>
          <w:p w14:paraId="62EB0780" w14:textId="77777777" w:rsidR="006749D2" w:rsidRPr="00D53A80" w:rsidRDefault="008F0EA2">
            <w:pPr>
              <w:spacing w:after="0" w:line="259" w:lineRule="auto"/>
              <w:ind w:left="0" w:right="0" w:firstLine="0"/>
              <w:jc w:val="left"/>
              <w:rPr>
                <w:highlight w:val="yellow"/>
                <w:lang w:val="en-GB"/>
              </w:rPr>
            </w:pPr>
            <w:r w:rsidRPr="00D53A80">
              <w:rPr>
                <w:highlight w:val="yellow"/>
                <w:lang w:val="en-GB"/>
              </w:rPr>
              <w:t xml:space="preserve"> </w:t>
            </w:r>
          </w:p>
          <w:p w14:paraId="6D8BB667" w14:textId="77777777" w:rsidR="006749D2" w:rsidRPr="00D53A80" w:rsidRDefault="008F0EA2">
            <w:pPr>
              <w:spacing w:after="0" w:line="259" w:lineRule="auto"/>
              <w:ind w:left="0" w:right="0" w:firstLine="0"/>
              <w:jc w:val="left"/>
              <w:rPr>
                <w:highlight w:val="yellow"/>
                <w:lang w:val="en-GB"/>
              </w:rPr>
            </w:pPr>
            <w:r w:rsidRPr="00D53A80">
              <w:rPr>
                <w:highlight w:val="yellow"/>
                <w:lang w:val="en-GB"/>
              </w:rPr>
              <w:t xml:space="preserve"> </w:t>
            </w:r>
          </w:p>
          <w:p w14:paraId="23E185C1" w14:textId="77777777" w:rsidR="006749D2" w:rsidRPr="00D53A80" w:rsidRDefault="008F0EA2">
            <w:pPr>
              <w:spacing w:after="0" w:line="259" w:lineRule="auto"/>
              <w:ind w:left="0" w:right="0" w:firstLine="0"/>
              <w:jc w:val="left"/>
              <w:rPr>
                <w:highlight w:val="yellow"/>
                <w:lang w:val="en-GB"/>
              </w:rPr>
            </w:pPr>
            <w:r w:rsidRPr="00D53A80">
              <w:rPr>
                <w:highlight w:val="yellow"/>
                <w:lang w:val="en-GB"/>
              </w:rPr>
              <w:t xml:space="preserve"> </w:t>
            </w:r>
          </w:p>
          <w:p w14:paraId="1DD50C2A" w14:textId="77777777" w:rsidR="006749D2" w:rsidRPr="00D53A80" w:rsidRDefault="008F0EA2">
            <w:pPr>
              <w:spacing w:after="0" w:line="259" w:lineRule="auto"/>
              <w:ind w:left="0" w:right="0" w:firstLine="0"/>
              <w:jc w:val="left"/>
              <w:rPr>
                <w:highlight w:val="yellow"/>
                <w:lang w:val="en-GB"/>
              </w:rPr>
            </w:pPr>
            <w:r w:rsidRPr="00D53A80">
              <w:rPr>
                <w:highlight w:val="yellow"/>
                <w:lang w:val="en-GB"/>
              </w:rPr>
              <w:t xml:space="preserve"> </w:t>
            </w:r>
          </w:p>
        </w:tc>
      </w:tr>
    </w:tbl>
    <w:p w14:paraId="691E7E00" w14:textId="77777777" w:rsidR="006749D2" w:rsidRPr="00A24240" w:rsidRDefault="008F0EA2">
      <w:pPr>
        <w:spacing w:after="0" w:line="259" w:lineRule="auto"/>
        <w:ind w:left="113" w:right="0" w:firstLine="0"/>
        <w:jc w:val="left"/>
        <w:rPr>
          <w:lang w:val="en-GB"/>
        </w:rPr>
      </w:pPr>
      <w:r w:rsidRPr="00D53A80">
        <w:rPr>
          <w:highlight w:val="yellow"/>
          <w:lang w:val="en-GB"/>
        </w:rPr>
        <w:t xml:space="preserve"> </w:t>
      </w:r>
    </w:p>
    <w:p w14:paraId="1871B637" w14:textId="77777777" w:rsidR="006749D2" w:rsidRPr="00A24240" w:rsidRDefault="008F0EA2">
      <w:pPr>
        <w:spacing w:after="161" w:line="259" w:lineRule="auto"/>
        <w:ind w:left="-5" w:right="1502"/>
        <w:rPr>
          <w:lang w:val="en-GB"/>
        </w:rPr>
      </w:pPr>
      <w:r w:rsidRPr="00A24240">
        <w:rPr>
          <w:b/>
          <w:lang w:val="en-GB"/>
        </w:rPr>
        <w:lastRenderedPageBreak/>
        <w:t xml:space="preserve">I declare that, to the best of my knowledge, I have no direct or indirect conflict of interest in the evaluation of this proposal.  </w:t>
      </w:r>
    </w:p>
    <w:p w14:paraId="5D680B42" w14:textId="77777777" w:rsidR="006749D2" w:rsidRPr="00A24240" w:rsidRDefault="008F0EA2">
      <w:pPr>
        <w:ind w:left="15" w:right="1490"/>
        <w:rPr>
          <w:lang w:val="en-GB"/>
        </w:rPr>
      </w:pPr>
      <w:r w:rsidRPr="00A24240">
        <w:rPr>
          <w:lang w:val="en-GB"/>
        </w:rPr>
        <w:t xml:space="preserve">The evaluator,   </w:t>
      </w:r>
    </w:p>
    <w:tbl>
      <w:tblPr>
        <w:tblStyle w:val="TableGrid"/>
        <w:tblW w:w="8632" w:type="dxa"/>
        <w:tblInd w:w="5" w:type="dxa"/>
        <w:tblCellMar>
          <w:top w:w="13" w:type="dxa"/>
          <w:right w:w="44" w:type="dxa"/>
        </w:tblCellMar>
        <w:tblLook w:val="04A0" w:firstRow="1" w:lastRow="0" w:firstColumn="1" w:lastColumn="0" w:noHBand="0" w:noVBand="1"/>
      </w:tblPr>
      <w:tblGrid>
        <w:gridCol w:w="1555"/>
        <w:gridCol w:w="240"/>
        <w:gridCol w:w="6837"/>
      </w:tblGrid>
      <w:tr w:rsidR="006749D2" w:rsidRPr="00A24240" w14:paraId="3216E24D" w14:textId="77777777">
        <w:trPr>
          <w:trHeight w:val="562"/>
        </w:trPr>
        <w:tc>
          <w:tcPr>
            <w:tcW w:w="1555" w:type="dxa"/>
            <w:tcBorders>
              <w:top w:val="single" w:sz="4" w:space="0" w:color="000000"/>
              <w:left w:val="single" w:sz="4" w:space="0" w:color="000000"/>
              <w:bottom w:val="single" w:sz="4" w:space="0" w:color="000000"/>
              <w:right w:val="nil"/>
            </w:tcBorders>
          </w:tcPr>
          <w:p w14:paraId="7B84D46A" w14:textId="77777777" w:rsidR="006749D2" w:rsidRPr="00A24240" w:rsidRDefault="008F0EA2">
            <w:pPr>
              <w:spacing w:after="0" w:line="259" w:lineRule="auto"/>
              <w:ind w:left="108" w:right="0" w:firstLine="0"/>
              <w:jc w:val="left"/>
              <w:rPr>
                <w:lang w:val="en-GB"/>
              </w:rPr>
            </w:pPr>
            <w:r w:rsidRPr="00A24240">
              <w:rPr>
                <w:b/>
                <w:lang w:val="en-GB"/>
              </w:rPr>
              <w:t xml:space="preserve">Name </w:t>
            </w:r>
          </w:p>
          <w:p w14:paraId="31D5E6DC" w14:textId="77777777" w:rsidR="006749D2" w:rsidRPr="00A24240" w:rsidRDefault="008F0EA2">
            <w:pPr>
              <w:spacing w:after="0" w:line="259" w:lineRule="auto"/>
              <w:ind w:left="108" w:right="0" w:firstLine="0"/>
              <w:jc w:val="left"/>
              <w:rPr>
                <w:lang w:val="en-GB"/>
              </w:rPr>
            </w:pPr>
            <w:r w:rsidRPr="00A24240">
              <w:rPr>
                <w:b/>
                <w:lang w:val="en-GB"/>
              </w:rPr>
              <w:t xml:space="preserve">Surname  </w:t>
            </w:r>
          </w:p>
        </w:tc>
        <w:tc>
          <w:tcPr>
            <w:tcW w:w="240" w:type="dxa"/>
            <w:tcBorders>
              <w:top w:val="single" w:sz="4" w:space="0" w:color="000000"/>
              <w:left w:val="nil"/>
              <w:bottom w:val="single" w:sz="4" w:space="0" w:color="000000"/>
              <w:right w:val="single" w:sz="4" w:space="0" w:color="000000"/>
            </w:tcBorders>
          </w:tcPr>
          <w:p w14:paraId="7606659A" w14:textId="77777777" w:rsidR="006749D2" w:rsidRPr="00A24240" w:rsidRDefault="008F0EA2">
            <w:pPr>
              <w:spacing w:after="0" w:line="259" w:lineRule="auto"/>
              <w:ind w:left="0" w:right="0" w:firstLine="0"/>
              <w:rPr>
                <w:lang w:val="en-GB"/>
              </w:rPr>
            </w:pPr>
            <w:r w:rsidRPr="00A24240">
              <w:rPr>
                <w:b/>
                <w:lang w:val="en-GB"/>
              </w:rPr>
              <w:t xml:space="preserve">– </w:t>
            </w:r>
          </w:p>
        </w:tc>
        <w:tc>
          <w:tcPr>
            <w:tcW w:w="6837" w:type="dxa"/>
            <w:tcBorders>
              <w:top w:val="single" w:sz="4" w:space="0" w:color="000000"/>
              <w:left w:val="single" w:sz="4" w:space="0" w:color="000000"/>
              <w:bottom w:val="single" w:sz="4" w:space="0" w:color="000000"/>
              <w:right w:val="single" w:sz="4" w:space="0" w:color="000000"/>
            </w:tcBorders>
          </w:tcPr>
          <w:p w14:paraId="6E74C36C" w14:textId="77777777" w:rsidR="006749D2" w:rsidRPr="00A24240" w:rsidRDefault="008F0EA2">
            <w:pPr>
              <w:spacing w:after="0" w:line="259" w:lineRule="auto"/>
              <w:ind w:left="108" w:right="0" w:firstLine="0"/>
              <w:jc w:val="left"/>
              <w:rPr>
                <w:lang w:val="en-GB"/>
              </w:rPr>
            </w:pPr>
            <w:r w:rsidRPr="00A24240">
              <w:rPr>
                <w:lang w:val="en-GB"/>
              </w:rPr>
              <w:t xml:space="preserve"> </w:t>
            </w:r>
          </w:p>
          <w:p w14:paraId="1079F774" w14:textId="77777777" w:rsidR="006749D2" w:rsidRPr="00A24240" w:rsidRDefault="008F0EA2">
            <w:pPr>
              <w:spacing w:after="0" w:line="259" w:lineRule="auto"/>
              <w:ind w:left="108" w:right="0" w:firstLine="0"/>
              <w:jc w:val="left"/>
              <w:rPr>
                <w:lang w:val="en-GB"/>
              </w:rPr>
            </w:pPr>
            <w:r w:rsidRPr="00A24240">
              <w:rPr>
                <w:lang w:val="en-GB"/>
              </w:rPr>
              <w:t xml:space="preserve"> </w:t>
            </w:r>
          </w:p>
        </w:tc>
      </w:tr>
      <w:tr w:rsidR="006749D2" w:rsidRPr="00A24240" w14:paraId="2558CD33" w14:textId="77777777">
        <w:trPr>
          <w:trHeight w:val="562"/>
        </w:trPr>
        <w:tc>
          <w:tcPr>
            <w:tcW w:w="1555" w:type="dxa"/>
            <w:tcBorders>
              <w:top w:val="single" w:sz="4" w:space="0" w:color="000000"/>
              <w:left w:val="single" w:sz="4" w:space="0" w:color="000000"/>
              <w:bottom w:val="single" w:sz="4" w:space="0" w:color="000000"/>
              <w:right w:val="nil"/>
            </w:tcBorders>
          </w:tcPr>
          <w:p w14:paraId="32F4708D" w14:textId="77777777" w:rsidR="006749D2" w:rsidRPr="00A24240" w:rsidRDefault="008F0EA2">
            <w:pPr>
              <w:spacing w:after="0" w:line="259" w:lineRule="auto"/>
              <w:ind w:left="108" w:right="0" w:firstLine="0"/>
              <w:jc w:val="left"/>
              <w:rPr>
                <w:lang w:val="en-GB"/>
              </w:rPr>
            </w:pPr>
            <w:r w:rsidRPr="00A24240">
              <w:rPr>
                <w:b/>
                <w:lang w:val="en-GB"/>
              </w:rPr>
              <w:t xml:space="preserve">Signature  </w:t>
            </w:r>
          </w:p>
        </w:tc>
        <w:tc>
          <w:tcPr>
            <w:tcW w:w="240" w:type="dxa"/>
            <w:tcBorders>
              <w:top w:val="single" w:sz="4" w:space="0" w:color="000000"/>
              <w:left w:val="nil"/>
              <w:bottom w:val="single" w:sz="4" w:space="0" w:color="000000"/>
              <w:right w:val="single" w:sz="4" w:space="0" w:color="000000"/>
            </w:tcBorders>
          </w:tcPr>
          <w:p w14:paraId="668E9D1F" w14:textId="77777777" w:rsidR="006749D2" w:rsidRPr="00A24240" w:rsidRDefault="006749D2">
            <w:pPr>
              <w:spacing w:after="160" w:line="259" w:lineRule="auto"/>
              <w:ind w:left="0" w:right="0" w:firstLine="0"/>
              <w:jc w:val="left"/>
              <w:rPr>
                <w:lang w:val="en-GB"/>
              </w:rPr>
            </w:pPr>
          </w:p>
        </w:tc>
        <w:tc>
          <w:tcPr>
            <w:tcW w:w="6837" w:type="dxa"/>
            <w:tcBorders>
              <w:top w:val="single" w:sz="4" w:space="0" w:color="000000"/>
              <w:left w:val="single" w:sz="4" w:space="0" w:color="000000"/>
              <w:bottom w:val="single" w:sz="4" w:space="0" w:color="000000"/>
              <w:right w:val="single" w:sz="4" w:space="0" w:color="000000"/>
            </w:tcBorders>
          </w:tcPr>
          <w:p w14:paraId="082EAE8B" w14:textId="77777777" w:rsidR="006749D2" w:rsidRPr="00A24240" w:rsidRDefault="008F0EA2">
            <w:pPr>
              <w:spacing w:after="0" w:line="259" w:lineRule="auto"/>
              <w:ind w:left="108" w:right="0" w:firstLine="0"/>
              <w:jc w:val="left"/>
              <w:rPr>
                <w:lang w:val="en-GB"/>
              </w:rPr>
            </w:pPr>
            <w:r w:rsidRPr="00A24240">
              <w:rPr>
                <w:lang w:val="en-GB"/>
              </w:rPr>
              <w:t xml:space="preserve"> </w:t>
            </w:r>
          </w:p>
          <w:p w14:paraId="01EABCC7" w14:textId="77777777" w:rsidR="006749D2" w:rsidRPr="00A24240" w:rsidRDefault="008F0EA2">
            <w:pPr>
              <w:spacing w:after="0" w:line="259" w:lineRule="auto"/>
              <w:ind w:left="108" w:right="0" w:firstLine="0"/>
              <w:jc w:val="left"/>
              <w:rPr>
                <w:lang w:val="en-GB"/>
              </w:rPr>
            </w:pPr>
            <w:r w:rsidRPr="00A24240">
              <w:rPr>
                <w:lang w:val="en-GB"/>
              </w:rPr>
              <w:t xml:space="preserve"> </w:t>
            </w:r>
          </w:p>
        </w:tc>
      </w:tr>
      <w:tr w:rsidR="006749D2" w:rsidRPr="00D53A80" w14:paraId="77AF1156" w14:textId="77777777">
        <w:trPr>
          <w:trHeight w:val="564"/>
        </w:trPr>
        <w:tc>
          <w:tcPr>
            <w:tcW w:w="1555" w:type="dxa"/>
            <w:tcBorders>
              <w:top w:val="single" w:sz="4" w:space="0" w:color="000000"/>
              <w:left w:val="single" w:sz="4" w:space="0" w:color="000000"/>
              <w:bottom w:val="single" w:sz="4" w:space="0" w:color="000000"/>
              <w:right w:val="nil"/>
            </w:tcBorders>
          </w:tcPr>
          <w:p w14:paraId="5AC4EC21" w14:textId="77777777" w:rsidR="006749D2" w:rsidRPr="00A24240" w:rsidRDefault="008F0EA2">
            <w:pPr>
              <w:spacing w:after="0" w:line="259" w:lineRule="auto"/>
              <w:ind w:left="108" w:right="0" w:firstLine="0"/>
              <w:jc w:val="left"/>
              <w:rPr>
                <w:lang w:val="en-GB"/>
              </w:rPr>
            </w:pPr>
            <w:r w:rsidRPr="00A24240">
              <w:rPr>
                <w:b/>
                <w:lang w:val="en-GB"/>
              </w:rPr>
              <w:t xml:space="preserve">Date  </w:t>
            </w:r>
          </w:p>
        </w:tc>
        <w:tc>
          <w:tcPr>
            <w:tcW w:w="240" w:type="dxa"/>
            <w:tcBorders>
              <w:top w:val="single" w:sz="4" w:space="0" w:color="000000"/>
              <w:left w:val="nil"/>
              <w:bottom w:val="single" w:sz="4" w:space="0" w:color="000000"/>
              <w:right w:val="single" w:sz="4" w:space="0" w:color="000000"/>
            </w:tcBorders>
          </w:tcPr>
          <w:p w14:paraId="4FA38D39" w14:textId="77777777" w:rsidR="006749D2" w:rsidRPr="00A24240" w:rsidRDefault="006749D2">
            <w:pPr>
              <w:spacing w:after="160" w:line="259" w:lineRule="auto"/>
              <w:ind w:left="0" w:right="0" w:firstLine="0"/>
              <w:jc w:val="left"/>
              <w:rPr>
                <w:lang w:val="en-GB"/>
              </w:rPr>
            </w:pPr>
          </w:p>
        </w:tc>
        <w:tc>
          <w:tcPr>
            <w:tcW w:w="6837" w:type="dxa"/>
            <w:tcBorders>
              <w:top w:val="single" w:sz="4" w:space="0" w:color="000000"/>
              <w:left w:val="single" w:sz="4" w:space="0" w:color="000000"/>
              <w:bottom w:val="single" w:sz="4" w:space="0" w:color="000000"/>
              <w:right w:val="single" w:sz="4" w:space="0" w:color="000000"/>
            </w:tcBorders>
          </w:tcPr>
          <w:p w14:paraId="506D9860" w14:textId="77777777" w:rsidR="006749D2" w:rsidRPr="00A24240" w:rsidRDefault="008F0EA2">
            <w:pPr>
              <w:spacing w:after="0" w:line="259" w:lineRule="auto"/>
              <w:ind w:left="108" w:right="0" w:firstLine="0"/>
              <w:jc w:val="left"/>
              <w:rPr>
                <w:lang w:val="en-GB"/>
              </w:rPr>
            </w:pPr>
            <w:r w:rsidRPr="00A24240">
              <w:rPr>
                <w:lang w:val="en-GB"/>
              </w:rPr>
              <w:t xml:space="preserve"> </w:t>
            </w:r>
          </w:p>
          <w:p w14:paraId="177B7E75" w14:textId="77777777" w:rsidR="006749D2" w:rsidRPr="00A24240" w:rsidRDefault="008F0EA2">
            <w:pPr>
              <w:spacing w:after="0" w:line="259" w:lineRule="auto"/>
              <w:ind w:left="108" w:right="0" w:firstLine="0"/>
              <w:jc w:val="left"/>
              <w:rPr>
                <w:lang w:val="en-GB"/>
              </w:rPr>
            </w:pPr>
            <w:r w:rsidRPr="00A24240">
              <w:rPr>
                <w:lang w:val="en-GB"/>
              </w:rPr>
              <w:t xml:space="preserve"> </w:t>
            </w:r>
          </w:p>
        </w:tc>
      </w:tr>
    </w:tbl>
    <w:p w14:paraId="1EC7253A" w14:textId="77777777" w:rsidR="00A16DB6" w:rsidRDefault="00A16DB6">
      <w:pPr>
        <w:pStyle w:val="Heading2"/>
        <w:tabs>
          <w:tab w:val="center" w:pos="7558"/>
        </w:tabs>
        <w:spacing w:after="61"/>
        <w:ind w:left="-15" w:firstLine="0"/>
        <w:rPr>
          <w:b/>
          <w:color w:val="000000"/>
          <w:highlight w:val="yellow"/>
          <w:lang w:val="en-GB"/>
        </w:rPr>
      </w:pPr>
    </w:p>
    <w:p w14:paraId="4BE2BD0F" w14:textId="77777777" w:rsidR="007B44FB" w:rsidRPr="007B44FB" w:rsidRDefault="007B44FB" w:rsidP="007B44FB">
      <w:pPr>
        <w:rPr>
          <w:highlight w:val="yellow"/>
          <w:lang w:val="en-GB"/>
        </w:rPr>
      </w:pPr>
    </w:p>
    <w:p w14:paraId="6AF90731" w14:textId="77777777" w:rsidR="00A16DB6" w:rsidRPr="00D53A80" w:rsidRDefault="00A16DB6">
      <w:pPr>
        <w:pStyle w:val="Heading2"/>
        <w:tabs>
          <w:tab w:val="center" w:pos="7558"/>
        </w:tabs>
        <w:spacing w:after="61"/>
        <w:ind w:left="-15" w:firstLine="0"/>
        <w:rPr>
          <w:b/>
          <w:color w:val="000000"/>
          <w:highlight w:val="yellow"/>
          <w:lang w:val="en-GB"/>
        </w:rPr>
      </w:pPr>
    </w:p>
    <w:sectPr w:rsidR="00A16DB6" w:rsidRPr="00D53A80" w:rsidSect="00512013">
      <w:headerReference w:type="default" r:id="rId23"/>
      <w:footerReference w:type="even" r:id="rId24"/>
      <w:footerReference w:type="default" r:id="rId25"/>
      <w:footerReference w:type="first" r:id="rId26"/>
      <w:pgSz w:w="12240" w:h="15840"/>
      <w:pgMar w:top="1112" w:right="900" w:bottom="1443" w:left="1800" w:header="708" w:footer="1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968E" w14:textId="77777777" w:rsidR="00287826" w:rsidRDefault="00287826">
      <w:pPr>
        <w:spacing w:after="0" w:line="240" w:lineRule="auto"/>
      </w:pPr>
      <w:r>
        <w:separator/>
      </w:r>
    </w:p>
  </w:endnote>
  <w:endnote w:type="continuationSeparator" w:id="0">
    <w:p w14:paraId="67F8279C" w14:textId="77777777" w:rsidR="00287826" w:rsidRDefault="00287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Pro Semibold">
    <w:charset w:val="00"/>
    <w:family w:val="swiss"/>
    <w:pitch w:val="variable"/>
    <w:sig w:usb0="80000287" w:usb1="0000004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EB22" w14:textId="77777777" w:rsidR="006749D2" w:rsidRDefault="008F0EA2">
    <w:pPr>
      <w:tabs>
        <w:tab w:val="center" w:pos="4538"/>
        <w:tab w:val="center" w:pos="896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60A486" wp14:editId="3794684B">
              <wp:simplePos x="0" y="0"/>
              <wp:positionH relativeFrom="page">
                <wp:posOffset>1211580</wp:posOffset>
              </wp:positionH>
              <wp:positionV relativeFrom="page">
                <wp:posOffset>9319831</wp:posOffset>
              </wp:positionV>
              <wp:extent cx="539801" cy="369456"/>
              <wp:effectExtent l="0" t="0" r="0" b="0"/>
              <wp:wrapSquare wrapText="bothSides"/>
              <wp:docPr id="50295" name="Group 50295"/>
              <wp:cNvGraphicFramePr/>
              <a:graphic xmlns:a="http://schemas.openxmlformats.org/drawingml/2006/main">
                <a:graphicData uri="http://schemas.microsoft.com/office/word/2010/wordprocessingGroup">
                  <wpg:wgp>
                    <wpg:cNvGrpSpPr/>
                    <wpg:grpSpPr>
                      <a:xfrm>
                        <a:off x="0" y="0"/>
                        <a:ext cx="539801" cy="369456"/>
                        <a:chOff x="0" y="0"/>
                        <a:chExt cx="539801" cy="369456"/>
                      </a:xfrm>
                    </wpg:grpSpPr>
                    <wps:wsp>
                      <wps:cNvPr id="51868" name="Shape 51868"/>
                      <wps:cNvSpPr/>
                      <wps:spPr>
                        <a:xfrm>
                          <a:off x="305" y="648"/>
                          <a:ext cx="539496" cy="368808"/>
                        </a:xfrm>
                        <a:custGeom>
                          <a:avLst/>
                          <a:gdLst/>
                          <a:ahLst/>
                          <a:cxnLst/>
                          <a:rect l="0" t="0" r="0" b="0"/>
                          <a:pathLst>
                            <a:path w="539496" h="368808">
                              <a:moveTo>
                                <a:pt x="0" y="0"/>
                              </a:moveTo>
                              <a:lnTo>
                                <a:pt x="539496" y="0"/>
                              </a:lnTo>
                              <a:lnTo>
                                <a:pt x="539496" y="368808"/>
                              </a:lnTo>
                              <a:lnTo>
                                <a:pt x="0" y="36880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50297" name="Picture 50297"/>
                        <pic:cNvPicPr/>
                      </pic:nvPicPr>
                      <pic:blipFill>
                        <a:blip r:embed="rId1"/>
                        <a:stretch>
                          <a:fillRect/>
                        </a:stretch>
                      </pic:blipFill>
                      <pic:spPr>
                        <a:xfrm>
                          <a:off x="0" y="0"/>
                          <a:ext cx="539750" cy="367030"/>
                        </a:xfrm>
                        <a:prstGeom prst="rect">
                          <a:avLst/>
                        </a:prstGeom>
                      </pic:spPr>
                    </pic:pic>
                  </wpg:wgp>
                </a:graphicData>
              </a:graphic>
            </wp:anchor>
          </w:drawing>
        </mc:Choice>
        <mc:Fallback xmlns:a="http://schemas.openxmlformats.org/drawingml/2006/main">
          <w:pict>
            <v:group id="Group 50295" style="width:42.504pt;height:29.091pt;position:absolute;mso-position-horizontal-relative:page;mso-position-horizontal:absolute;margin-left:95.4pt;mso-position-vertical-relative:page;margin-top:733.845pt;" coordsize="5398,3694">
              <v:shape id="Shape 51869" style="position:absolute;width:5394;height:3688;left:3;top:6;" coordsize="539496,368808" path="m0,0l539496,0l539496,368808l0,368808l0,0">
                <v:stroke weight="0pt" endcap="flat" joinstyle="miter" miterlimit="10" on="false" color="#000000" opacity="0"/>
                <v:fill on="true" color="#e6e6e6"/>
              </v:shape>
              <v:shape id="Picture 50297" style="position:absolute;width:5397;height:3670;left:0;top:0;" filled="f">
                <v:imagedata r:id="rId14"/>
              </v:shape>
              <w10:wrap type="square"/>
            </v:group>
          </w:pict>
        </mc:Fallback>
      </mc:AlternateContent>
    </w:r>
    <w:r>
      <w:rPr>
        <w:rFonts w:ascii="Calibri" w:eastAsia="Calibri" w:hAnsi="Calibri" w:cs="Calibri"/>
        <w:sz w:val="22"/>
      </w:rPr>
      <w:tab/>
    </w:r>
    <w:r>
      <w:rPr>
        <w:rFonts w:ascii="Calibri" w:eastAsia="Calibri" w:hAnsi="Calibri" w:cs="Calibri"/>
        <w:color w:val="595959"/>
        <w:sz w:val="21"/>
      </w:rPr>
      <w:t xml:space="preserve">This project has received funding from the COSME Programme (EISMEA) under </w:t>
    </w:r>
    <w:r>
      <w:rPr>
        <w:rFonts w:ascii="Calibri" w:eastAsia="Calibri" w:hAnsi="Calibri" w:cs="Calibri"/>
        <w:color w:val="595959"/>
        <w:sz w:val="21"/>
      </w:rPr>
      <w:tab/>
    </w:r>
    <w:r>
      <w:rPr>
        <w:color w:val="5B9BD5"/>
      </w:rPr>
      <w:t xml:space="preserve"> </w:t>
    </w:r>
  </w:p>
  <w:p w14:paraId="51C05370" w14:textId="77777777" w:rsidR="006749D2" w:rsidRDefault="008F0EA2">
    <w:pPr>
      <w:spacing w:after="39" w:line="216" w:lineRule="auto"/>
      <w:ind w:left="108" w:right="1178" w:firstLine="0"/>
      <w:jc w:val="right"/>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color w:val="595959"/>
        <w:sz w:val="21"/>
      </w:rPr>
      <w:t>grant agreement No.101038190</w:t>
    </w:r>
    <w:r>
      <w:rPr>
        <w:rFonts w:ascii="Calibri" w:eastAsia="Calibri" w:hAnsi="Calibri" w:cs="Calibri"/>
        <w:color w:val="44546A"/>
        <w:sz w:val="18"/>
      </w:rPr>
      <w:t xml:space="preserve"> </w:t>
    </w:r>
  </w:p>
  <w:p w14:paraId="5A4DD297" w14:textId="77777777" w:rsidR="006749D2" w:rsidRDefault="008F0EA2">
    <w:pPr>
      <w:spacing w:after="121" w:line="259" w:lineRule="auto"/>
      <w:ind w:left="958" w:right="0" w:firstLine="0"/>
      <w:jc w:val="left"/>
    </w:pPr>
    <w:r>
      <w:rPr>
        <w:sz w:val="22"/>
      </w:rPr>
      <w:t xml:space="preserve"> </w:t>
    </w:r>
    <w:r>
      <w:rPr>
        <w:rFonts w:ascii="Calibri" w:eastAsia="Calibri" w:hAnsi="Calibri" w:cs="Calibri"/>
        <w:color w:val="44546A"/>
        <w:sz w:val="18"/>
      </w:rPr>
      <w:t xml:space="preserve"> </w:t>
    </w:r>
    <w:r>
      <w:rPr>
        <w:rFonts w:ascii="Calibri" w:eastAsia="Calibri" w:hAnsi="Calibri" w:cs="Calibri"/>
        <w:color w:val="44546A"/>
        <w:sz w:val="18"/>
      </w:rPr>
      <w:tab/>
    </w:r>
    <w:r>
      <w:rPr>
        <w:rFonts w:ascii="Calibri" w:eastAsia="Calibri" w:hAnsi="Calibri" w:cs="Calibri"/>
        <w:sz w:val="22"/>
      </w:rPr>
      <w:t xml:space="preserve"> </w:t>
    </w:r>
  </w:p>
  <w:p w14:paraId="7694E210" w14:textId="77777777" w:rsidR="006749D2" w:rsidRDefault="008F0EA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B24D" w14:textId="307626B3" w:rsidR="006749D2" w:rsidRDefault="008F0EA2" w:rsidP="00A322B3">
    <w:pPr>
      <w:tabs>
        <w:tab w:val="center" w:pos="4538"/>
        <w:tab w:val="center" w:pos="896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371E740" wp14:editId="53C17291">
              <wp:simplePos x="0" y="0"/>
              <wp:positionH relativeFrom="page">
                <wp:posOffset>1211580</wp:posOffset>
              </wp:positionH>
              <wp:positionV relativeFrom="page">
                <wp:posOffset>9319831</wp:posOffset>
              </wp:positionV>
              <wp:extent cx="539801" cy="369456"/>
              <wp:effectExtent l="0" t="0" r="0" b="0"/>
              <wp:wrapSquare wrapText="bothSides"/>
              <wp:docPr id="50260" name="Group 50260"/>
              <wp:cNvGraphicFramePr/>
              <a:graphic xmlns:a="http://schemas.openxmlformats.org/drawingml/2006/main">
                <a:graphicData uri="http://schemas.microsoft.com/office/word/2010/wordprocessingGroup">
                  <wpg:wgp>
                    <wpg:cNvGrpSpPr/>
                    <wpg:grpSpPr>
                      <a:xfrm>
                        <a:off x="0" y="0"/>
                        <a:ext cx="539801" cy="369456"/>
                        <a:chOff x="0" y="0"/>
                        <a:chExt cx="539801" cy="369456"/>
                      </a:xfrm>
                    </wpg:grpSpPr>
                    <wps:wsp>
                      <wps:cNvPr id="51866" name="Shape 51866"/>
                      <wps:cNvSpPr/>
                      <wps:spPr>
                        <a:xfrm>
                          <a:off x="305" y="648"/>
                          <a:ext cx="539496" cy="368808"/>
                        </a:xfrm>
                        <a:custGeom>
                          <a:avLst/>
                          <a:gdLst/>
                          <a:ahLst/>
                          <a:cxnLst/>
                          <a:rect l="0" t="0" r="0" b="0"/>
                          <a:pathLst>
                            <a:path w="539496" h="368808">
                              <a:moveTo>
                                <a:pt x="0" y="0"/>
                              </a:moveTo>
                              <a:lnTo>
                                <a:pt x="539496" y="0"/>
                              </a:lnTo>
                              <a:lnTo>
                                <a:pt x="539496" y="368808"/>
                              </a:lnTo>
                              <a:lnTo>
                                <a:pt x="0" y="36880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50262" name="Picture 50262"/>
                        <pic:cNvPicPr/>
                      </pic:nvPicPr>
                      <pic:blipFill>
                        <a:blip r:embed="rId1"/>
                        <a:stretch>
                          <a:fillRect/>
                        </a:stretch>
                      </pic:blipFill>
                      <pic:spPr>
                        <a:xfrm>
                          <a:off x="0" y="0"/>
                          <a:ext cx="539750" cy="367030"/>
                        </a:xfrm>
                        <a:prstGeom prst="rect">
                          <a:avLst/>
                        </a:prstGeom>
                      </pic:spPr>
                    </pic:pic>
                  </wpg:wgp>
                </a:graphicData>
              </a:graphic>
            </wp:anchor>
          </w:drawing>
        </mc:Choice>
        <mc:Fallback xmlns:a="http://schemas.openxmlformats.org/drawingml/2006/main">
          <w:pict>
            <v:group id="Group 50260" style="width:42.504pt;height:29.091pt;position:absolute;mso-position-horizontal-relative:page;mso-position-horizontal:absolute;margin-left:95.4pt;mso-position-vertical-relative:page;margin-top:733.845pt;" coordsize="5398,3694">
              <v:shape id="Shape 51867" style="position:absolute;width:5394;height:3688;left:3;top:6;" coordsize="539496,368808" path="m0,0l539496,0l539496,368808l0,368808l0,0">
                <v:stroke weight="0pt" endcap="flat" joinstyle="miter" miterlimit="10" on="false" color="#000000" opacity="0"/>
                <v:fill on="true" color="#e6e6e6"/>
              </v:shape>
              <v:shape id="Picture 50262" style="position:absolute;width:5397;height:3670;left:0;top:0;" filled="f">
                <v:imagedata r:id="rId14"/>
              </v:shape>
              <w10:wrap type="square"/>
            </v:group>
          </w:pict>
        </mc:Fallback>
      </mc:AlternateContent>
    </w:r>
    <w:r w:rsidR="00A322B3">
      <w:rPr>
        <w:rFonts w:eastAsiaTheme="minorEastAsia"/>
        <w:color w:val="818181"/>
        <w:kern w:val="0"/>
        <w:sz w:val="18"/>
        <w:szCs w:val="18"/>
      </w:rPr>
      <w:t>Project: 101102485 — SOULFOOD — ESF-2022-SOC-INNOV</w:t>
    </w:r>
    <w:r w:rsidR="00ED40E6">
      <w:rPr>
        <w:rFonts w:eastAsiaTheme="minorEastAsia"/>
        <w:color w:val="818181"/>
        <w:kern w:val="0"/>
        <w:sz w:val="18"/>
        <w:szCs w:val="18"/>
      </w:rPr>
      <w:t xml:space="preserve"> </w:t>
    </w:r>
    <w:r w:rsidR="00ED40E6">
      <w:rPr>
        <w:rFonts w:eastAsiaTheme="minorEastAsia"/>
        <w:color w:val="818181"/>
        <w:kern w:val="0"/>
        <w:sz w:val="18"/>
        <w:szCs w:val="18"/>
      </w:rPr>
      <w:tab/>
    </w:r>
    <w:r w:rsidR="00ED40E6" w:rsidRPr="00ED40E6">
      <w:rPr>
        <w:rFonts w:eastAsiaTheme="minorEastAsia"/>
        <w:color w:val="818181"/>
        <w:kern w:val="0"/>
        <w:sz w:val="18"/>
        <w:szCs w:val="18"/>
      </w:rPr>
      <w:fldChar w:fldCharType="begin"/>
    </w:r>
    <w:r w:rsidR="00ED40E6" w:rsidRPr="00ED40E6">
      <w:rPr>
        <w:rFonts w:eastAsiaTheme="minorEastAsia"/>
        <w:color w:val="818181"/>
        <w:kern w:val="0"/>
        <w:sz w:val="18"/>
        <w:szCs w:val="18"/>
      </w:rPr>
      <w:instrText>PAGE   \* MERGEFORMAT</w:instrText>
    </w:r>
    <w:r w:rsidR="00ED40E6" w:rsidRPr="00ED40E6">
      <w:rPr>
        <w:rFonts w:eastAsiaTheme="minorEastAsia"/>
        <w:color w:val="818181"/>
        <w:kern w:val="0"/>
        <w:sz w:val="18"/>
        <w:szCs w:val="18"/>
      </w:rPr>
      <w:fldChar w:fldCharType="separate"/>
    </w:r>
    <w:r w:rsidR="00ED40E6" w:rsidRPr="00ED40E6">
      <w:rPr>
        <w:rFonts w:eastAsiaTheme="minorEastAsia"/>
        <w:color w:val="818181"/>
        <w:kern w:val="0"/>
        <w:sz w:val="18"/>
        <w:szCs w:val="18"/>
      </w:rPr>
      <w:t>1</w:t>
    </w:r>
    <w:r w:rsidR="00ED40E6" w:rsidRPr="00ED40E6">
      <w:rPr>
        <w:rFonts w:eastAsiaTheme="minorEastAsia"/>
        <w:color w:val="818181"/>
        <w:kern w:val="0"/>
        <w:sz w:val="18"/>
        <w:szCs w:val="18"/>
      </w:rPr>
      <w:fldChar w:fldCharType="end"/>
    </w:r>
  </w:p>
  <w:p w14:paraId="6D031E71" w14:textId="77777777" w:rsidR="006749D2" w:rsidRDefault="008F0EA2">
    <w:pPr>
      <w:spacing w:after="121" w:line="259" w:lineRule="auto"/>
      <w:ind w:left="958" w:right="0" w:firstLine="0"/>
      <w:jc w:val="left"/>
    </w:pPr>
    <w:r>
      <w:rPr>
        <w:sz w:val="22"/>
      </w:rPr>
      <w:t xml:space="preserve"> </w:t>
    </w:r>
    <w:r>
      <w:rPr>
        <w:rFonts w:ascii="Calibri" w:eastAsia="Calibri" w:hAnsi="Calibri" w:cs="Calibri"/>
        <w:color w:val="44546A"/>
        <w:sz w:val="18"/>
      </w:rPr>
      <w:t xml:space="preserve"> </w:t>
    </w:r>
    <w:r>
      <w:rPr>
        <w:rFonts w:ascii="Calibri" w:eastAsia="Calibri" w:hAnsi="Calibri" w:cs="Calibri"/>
        <w:color w:val="44546A"/>
        <w:sz w:val="18"/>
      </w:rPr>
      <w:tab/>
    </w:r>
    <w:r>
      <w:rPr>
        <w:rFonts w:ascii="Calibri" w:eastAsia="Calibri" w:hAnsi="Calibri" w:cs="Calibri"/>
        <w:sz w:val="22"/>
      </w:rPr>
      <w:t xml:space="preserve"> </w:t>
    </w:r>
  </w:p>
  <w:p w14:paraId="2BB3D987" w14:textId="77777777" w:rsidR="006749D2" w:rsidRDefault="008F0EA2">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8DAD" w14:textId="77777777" w:rsidR="006749D2" w:rsidRDefault="008F0EA2">
    <w:pPr>
      <w:tabs>
        <w:tab w:val="center" w:pos="4538"/>
        <w:tab w:val="center" w:pos="896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F55093B" wp14:editId="3C4FED22">
              <wp:simplePos x="0" y="0"/>
              <wp:positionH relativeFrom="page">
                <wp:posOffset>1211580</wp:posOffset>
              </wp:positionH>
              <wp:positionV relativeFrom="page">
                <wp:posOffset>9319831</wp:posOffset>
              </wp:positionV>
              <wp:extent cx="539801" cy="369456"/>
              <wp:effectExtent l="0" t="0" r="0" b="0"/>
              <wp:wrapSquare wrapText="bothSides"/>
              <wp:docPr id="50225" name="Group 50225"/>
              <wp:cNvGraphicFramePr/>
              <a:graphic xmlns:a="http://schemas.openxmlformats.org/drawingml/2006/main">
                <a:graphicData uri="http://schemas.microsoft.com/office/word/2010/wordprocessingGroup">
                  <wpg:wgp>
                    <wpg:cNvGrpSpPr/>
                    <wpg:grpSpPr>
                      <a:xfrm>
                        <a:off x="0" y="0"/>
                        <a:ext cx="539801" cy="369456"/>
                        <a:chOff x="0" y="0"/>
                        <a:chExt cx="539801" cy="369456"/>
                      </a:xfrm>
                    </wpg:grpSpPr>
                    <wps:wsp>
                      <wps:cNvPr id="51864" name="Shape 51864"/>
                      <wps:cNvSpPr/>
                      <wps:spPr>
                        <a:xfrm>
                          <a:off x="305" y="648"/>
                          <a:ext cx="539496" cy="368808"/>
                        </a:xfrm>
                        <a:custGeom>
                          <a:avLst/>
                          <a:gdLst/>
                          <a:ahLst/>
                          <a:cxnLst/>
                          <a:rect l="0" t="0" r="0" b="0"/>
                          <a:pathLst>
                            <a:path w="539496" h="368808">
                              <a:moveTo>
                                <a:pt x="0" y="0"/>
                              </a:moveTo>
                              <a:lnTo>
                                <a:pt x="539496" y="0"/>
                              </a:lnTo>
                              <a:lnTo>
                                <a:pt x="539496" y="368808"/>
                              </a:lnTo>
                              <a:lnTo>
                                <a:pt x="0" y="36880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50227" name="Picture 50227"/>
                        <pic:cNvPicPr/>
                      </pic:nvPicPr>
                      <pic:blipFill>
                        <a:blip r:embed="rId1"/>
                        <a:stretch>
                          <a:fillRect/>
                        </a:stretch>
                      </pic:blipFill>
                      <pic:spPr>
                        <a:xfrm>
                          <a:off x="0" y="0"/>
                          <a:ext cx="539750" cy="367030"/>
                        </a:xfrm>
                        <a:prstGeom prst="rect">
                          <a:avLst/>
                        </a:prstGeom>
                      </pic:spPr>
                    </pic:pic>
                  </wpg:wgp>
                </a:graphicData>
              </a:graphic>
            </wp:anchor>
          </w:drawing>
        </mc:Choice>
        <mc:Fallback xmlns:a="http://schemas.openxmlformats.org/drawingml/2006/main">
          <w:pict>
            <v:group id="Group 50225" style="width:42.504pt;height:29.091pt;position:absolute;mso-position-horizontal-relative:page;mso-position-horizontal:absolute;margin-left:95.4pt;mso-position-vertical-relative:page;margin-top:733.845pt;" coordsize="5398,3694">
              <v:shape id="Shape 51865" style="position:absolute;width:5394;height:3688;left:3;top:6;" coordsize="539496,368808" path="m0,0l539496,0l539496,368808l0,368808l0,0">
                <v:stroke weight="0pt" endcap="flat" joinstyle="miter" miterlimit="10" on="false" color="#000000" opacity="0"/>
                <v:fill on="true" color="#e6e6e6"/>
              </v:shape>
              <v:shape id="Picture 50227" style="position:absolute;width:5397;height:3670;left:0;top:0;" filled="f">
                <v:imagedata r:id="rId14"/>
              </v:shape>
              <w10:wrap type="square"/>
            </v:group>
          </w:pict>
        </mc:Fallback>
      </mc:AlternateContent>
    </w:r>
    <w:r>
      <w:rPr>
        <w:rFonts w:ascii="Calibri" w:eastAsia="Calibri" w:hAnsi="Calibri" w:cs="Calibri"/>
        <w:sz w:val="22"/>
      </w:rPr>
      <w:tab/>
    </w:r>
    <w:r>
      <w:rPr>
        <w:rFonts w:ascii="Calibri" w:eastAsia="Calibri" w:hAnsi="Calibri" w:cs="Calibri"/>
        <w:color w:val="595959"/>
        <w:sz w:val="21"/>
      </w:rPr>
      <w:t xml:space="preserve">This project has received funding from the COSME Programme (EISMEA) under </w:t>
    </w:r>
    <w:r>
      <w:rPr>
        <w:rFonts w:ascii="Calibri" w:eastAsia="Calibri" w:hAnsi="Calibri" w:cs="Calibri"/>
        <w:color w:val="595959"/>
        <w:sz w:val="21"/>
      </w:rPr>
      <w:tab/>
    </w:r>
    <w:r>
      <w:rPr>
        <w:color w:val="5B9BD5"/>
      </w:rPr>
      <w:t xml:space="preserve"> </w:t>
    </w:r>
  </w:p>
  <w:p w14:paraId="3BDC096E" w14:textId="77777777" w:rsidR="006749D2" w:rsidRDefault="008F0EA2">
    <w:pPr>
      <w:spacing w:after="39" w:line="216" w:lineRule="auto"/>
      <w:ind w:left="108" w:right="1178" w:firstLine="0"/>
      <w:jc w:val="right"/>
    </w:pP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color w:val="595959"/>
        <w:sz w:val="21"/>
      </w:rPr>
      <w:t>grant agreement No.101038190</w:t>
    </w:r>
    <w:r>
      <w:rPr>
        <w:rFonts w:ascii="Calibri" w:eastAsia="Calibri" w:hAnsi="Calibri" w:cs="Calibri"/>
        <w:color w:val="44546A"/>
        <w:sz w:val="18"/>
      </w:rPr>
      <w:t xml:space="preserve"> </w:t>
    </w:r>
  </w:p>
  <w:p w14:paraId="036283CD" w14:textId="77777777" w:rsidR="006749D2" w:rsidRDefault="008F0EA2">
    <w:pPr>
      <w:spacing w:after="121" w:line="259" w:lineRule="auto"/>
      <w:ind w:left="958" w:right="0" w:firstLine="0"/>
      <w:jc w:val="left"/>
    </w:pPr>
    <w:r>
      <w:rPr>
        <w:sz w:val="22"/>
      </w:rPr>
      <w:t xml:space="preserve"> </w:t>
    </w:r>
    <w:r>
      <w:rPr>
        <w:rFonts w:ascii="Calibri" w:eastAsia="Calibri" w:hAnsi="Calibri" w:cs="Calibri"/>
        <w:color w:val="44546A"/>
        <w:sz w:val="18"/>
      </w:rPr>
      <w:t xml:space="preserve"> </w:t>
    </w:r>
    <w:r>
      <w:rPr>
        <w:rFonts w:ascii="Calibri" w:eastAsia="Calibri" w:hAnsi="Calibri" w:cs="Calibri"/>
        <w:color w:val="44546A"/>
        <w:sz w:val="18"/>
      </w:rPr>
      <w:tab/>
    </w:r>
    <w:r>
      <w:rPr>
        <w:rFonts w:ascii="Calibri" w:eastAsia="Calibri" w:hAnsi="Calibri" w:cs="Calibri"/>
        <w:sz w:val="22"/>
      </w:rPr>
      <w:t xml:space="preserve"> </w:t>
    </w:r>
  </w:p>
  <w:p w14:paraId="756703D8" w14:textId="77777777" w:rsidR="006749D2" w:rsidRDefault="008F0EA2">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A1695" w14:textId="77777777" w:rsidR="00287826" w:rsidRDefault="00287826">
      <w:pPr>
        <w:spacing w:after="0" w:line="240" w:lineRule="auto"/>
      </w:pPr>
      <w:r>
        <w:separator/>
      </w:r>
    </w:p>
  </w:footnote>
  <w:footnote w:type="continuationSeparator" w:id="0">
    <w:p w14:paraId="0EE8C427" w14:textId="77777777" w:rsidR="00287826" w:rsidRDefault="00287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3B707" w14:textId="297361DC" w:rsidR="008F54F3" w:rsidRDefault="008F54F3">
    <w:pPr>
      <w:pStyle w:val="Header"/>
    </w:pPr>
    <w:r>
      <w:rPr>
        <w:b/>
        <w:bCs/>
        <w:noProof/>
        <w:sz w:val="72"/>
        <w:szCs w:val="72"/>
      </w:rPr>
      <w:drawing>
        <wp:anchor distT="0" distB="0" distL="114300" distR="114300" simplePos="0" relativeHeight="251662336" behindDoc="1" locked="0" layoutInCell="1" allowOverlap="1" wp14:anchorId="4714300F" wp14:editId="13662DB3">
          <wp:simplePos x="0" y="0"/>
          <wp:positionH relativeFrom="margin">
            <wp:posOffset>4686300</wp:posOffset>
          </wp:positionH>
          <wp:positionV relativeFrom="paragraph">
            <wp:posOffset>-216518</wp:posOffset>
          </wp:positionV>
          <wp:extent cx="1333485" cy="517113"/>
          <wp:effectExtent l="0" t="0" r="0" b="0"/>
          <wp:wrapNone/>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04016" name="Imagen 17869040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485" cy="517113"/>
                  </a:xfrm>
                  <a:prstGeom prst="rect">
                    <a:avLst/>
                  </a:prstGeom>
                </pic:spPr>
              </pic:pic>
            </a:graphicData>
          </a:graphic>
          <wp14:sizeRelH relativeFrom="page">
            <wp14:pctWidth>0</wp14:pctWidth>
          </wp14:sizeRelH>
          <wp14:sizeRelV relativeFrom="page">
            <wp14:pctHeight>0</wp14:pctHeight>
          </wp14:sizeRelV>
        </wp:anchor>
      </w:drawing>
    </w:r>
  </w:p>
  <w:p w14:paraId="3030E3D8" w14:textId="77777777" w:rsidR="008F54F3" w:rsidRDefault="008F5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AF0"/>
    <w:multiLevelType w:val="multilevel"/>
    <w:tmpl w:val="164EF012"/>
    <w:lvl w:ilvl="0">
      <w:start w:val="1"/>
      <w:numFmt w:val="decimal"/>
      <w:lvlText w:val="%1."/>
      <w:lvlJc w:val="left"/>
      <w:pPr>
        <w:ind w:left="720" w:hanging="360"/>
      </w:pPr>
      <w:rPr>
        <w:rFonts w:eastAsia="Arial" w:hAnsi="Arial" w:cs="Arial" w:hint="default"/>
        <w:color w:val="5B9BD5"/>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566411"/>
    <w:multiLevelType w:val="hybridMultilevel"/>
    <w:tmpl w:val="F092D298"/>
    <w:lvl w:ilvl="0" w:tplc="0C0A0003">
      <w:start w:val="1"/>
      <w:numFmt w:val="bullet"/>
      <w:lvlText w:val="o"/>
      <w:lvlJc w:val="left"/>
      <w:pPr>
        <w:ind w:left="38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E60AF"/>
    <w:multiLevelType w:val="hybridMultilevel"/>
    <w:tmpl w:val="A8B48F66"/>
    <w:lvl w:ilvl="0" w:tplc="1FF8F000">
      <w:start w:val="1"/>
      <w:numFmt w:val="bullet"/>
      <w:lvlText w:val="-"/>
      <w:lvlJc w:val="left"/>
      <w:pPr>
        <w:ind w:left="1778" w:hanging="360"/>
      </w:pPr>
      <w:rPr>
        <w:rFonts w:ascii="Verdana Pro Semibold" w:hAnsi="Verdana Pro Semibold" w:hint="default"/>
      </w:rPr>
    </w:lvl>
    <w:lvl w:ilvl="1" w:tplc="04030003">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3" w15:restartNumberingAfterBreak="0">
    <w:nsid w:val="056F2D8E"/>
    <w:multiLevelType w:val="hybridMultilevel"/>
    <w:tmpl w:val="C02C072A"/>
    <w:lvl w:ilvl="0" w:tplc="46082AA2">
      <w:start w:val="1"/>
      <w:numFmt w:val="lowerLetter"/>
      <w:lvlText w:val="%1."/>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AC0940">
      <w:start w:val="1"/>
      <w:numFmt w:val="lowerLetter"/>
      <w:lvlText w:val="%2"/>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EE13AC">
      <w:start w:val="1"/>
      <w:numFmt w:val="lowerRoman"/>
      <w:lvlText w:val="%3"/>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F6A002">
      <w:start w:val="1"/>
      <w:numFmt w:val="decimal"/>
      <w:lvlText w:val="%4"/>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589318">
      <w:start w:val="1"/>
      <w:numFmt w:val="lowerLetter"/>
      <w:lvlText w:val="%5"/>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C4285C">
      <w:start w:val="1"/>
      <w:numFmt w:val="lowerRoman"/>
      <w:lvlText w:val="%6"/>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CDD16">
      <w:start w:val="1"/>
      <w:numFmt w:val="decimal"/>
      <w:lvlText w:val="%7"/>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ECBFCA">
      <w:start w:val="1"/>
      <w:numFmt w:val="lowerLetter"/>
      <w:lvlText w:val="%8"/>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CCC6F0">
      <w:start w:val="1"/>
      <w:numFmt w:val="lowerRoman"/>
      <w:lvlText w:val="%9"/>
      <w:lvlJc w:val="left"/>
      <w:pPr>
        <w:ind w:left="7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034F4F"/>
    <w:multiLevelType w:val="hybridMultilevel"/>
    <w:tmpl w:val="C30066E6"/>
    <w:lvl w:ilvl="0" w:tplc="1E84FAF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8CB2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62E4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FE08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1618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029C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74A14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D075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7438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4955AA"/>
    <w:multiLevelType w:val="hybridMultilevel"/>
    <w:tmpl w:val="5F08512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9802042"/>
    <w:multiLevelType w:val="hybridMultilevel"/>
    <w:tmpl w:val="8C1CBACE"/>
    <w:lvl w:ilvl="0" w:tplc="2ECE0522">
      <w:start w:val="1"/>
      <w:numFmt w:val="bullet"/>
      <w:lvlText w:val="-"/>
      <w:lvlJc w:val="left"/>
      <w:pPr>
        <w:ind w:left="72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30003" w:tentative="1">
      <w:start w:val="1"/>
      <w:numFmt w:val="bullet"/>
      <w:lvlText w:val="o"/>
      <w:lvlJc w:val="left"/>
      <w:pPr>
        <w:ind w:left="1445" w:hanging="360"/>
      </w:pPr>
      <w:rPr>
        <w:rFonts w:ascii="Courier New" w:hAnsi="Courier New" w:cs="Courier New" w:hint="default"/>
      </w:rPr>
    </w:lvl>
    <w:lvl w:ilvl="2" w:tplc="04030005" w:tentative="1">
      <w:start w:val="1"/>
      <w:numFmt w:val="bullet"/>
      <w:lvlText w:val=""/>
      <w:lvlJc w:val="left"/>
      <w:pPr>
        <w:ind w:left="2165" w:hanging="360"/>
      </w:pPr>
      <w:rPr>
        <w:rFonts w:ascii="Wingdings" w:hAnsi="Wingdings" w:hint="default"/>
      </w:rPr>
    </w:lvl>
    <w:lvl w:ilvl="3" w:tplc="04030001" w:tentative="1">
      <w:start w:val="1"/>
      <w:numFmt w:val="bullet"/>
      <w:lvlText w:val=""/>
      <w:lvlJc w:val="left"/>
      <w:pPr>
        <w:ind w:left="2885" w:hanging="360"/>
      </w:pPr>
      <w:rPr>
        <w:rFonts w:ascii="Symbol" w:hAnsi="Symbol" w:hint="default"/>
      </w:rPr>
    </w:lvl>
    <w:lvl w:ilvl="4" w:tplc="04030003" w:tentative="1">
      <w:start w:val="1"/>
      <w:numFmt w:val="bullet"/>
      <w:lvlText w:val="o"/>
      <w:lvlJc w:val="left"/>
      <w:pPr>
        <w:ind w:left="3605" w:hanging="360"/>
      </w:pPr>
      <w:rPr>
        <w:rFonts w:ascii="Courier New" w:hAnsi="Courier New" w:cs="Courier New" w:hint="default"/>
      </w:rPr>
    </w:lvl>
    <w:lvl w:ilvl="5" w:tplc="04030005" w:tentative="1">
      <w:start w:val="1"/>
      <w:numFmt w:val="bullet"/>
      <w:lvlText w:val=""/>
      <w:lvlJc w:val="left"/>
      <w:pPr>
        <w:ind w:left="4325" w:hanging="360"/>
      </w:pPr>
      <w:rPr>
        <w:rFonts w:ascii="Wingdings" w:hAnsi="Wingdings" w:hint="default"/>
      </w:rPr>
    </w:lvl>
    <w:lvl w:ilvl="6" w:tplc="04030001" w:tentative="1">
      <w:start w:val="1"/>
      <w:numFmt w:val="bullet"/>
      <w:lvlText w:val=""/>
      <w:lvlJc w:val="left"/>
      <w:pPr>
        <w:ind w:left="5045" w:hanging="360"/>
      </w:pPr>
      <w:rPr>
        <w:rFonts w:ascii="Symbol" w:hAnsi="Symbol" w:hint="default"/>
      </w:rPr>
    </w:lvl>
    <w:lvl w:ilvl="7" w:tplc="04030003" w:tentative="1">
      <w:start w:val="1"/>
      <w:numFmt w:val="bullet"/>
      <w:lvlText w:val="o"/>
      <w:lvlJc w:val="left"/>
      <w:pPr>
        <w:ind w:left="5765" w:hanging="360"/>
      </w:pPr>
      <w:rPr>
        <w:rFonts w:ascii="Courier New" w:hAnsi="Courier New" w:cs="Courier New" w:hint="default"/>
      </w:rPr>
    </w:lvl>
    <w:lvl w:ilvl="8" w:tplc="04030005" w:tentative="1">
      <w:start w:val="1"/>
      <w:numFmt w:val="bullet"/>
      <w:lvlText w:val=""/>
      <w:lvlJc w:val="left"/>
      <w:pPr>
        <w:ind w:left="6485" w:hanging="360"/>
      </w:pPr>
      <w:rPr>
        <w:rFonts w:ascii="Wingdings" w:hAnsi="Wingdings" w:hint="default"/>
      </w:rPr>
    </w:lvl>
  </w:abstractNum>
  <w:abstractNum w:abstractNumId="7" w15:restartNumberingAfterBreak="0">
    <w:nsid w:val="0A0F0AC3"/>
    <w:multiLevelType w:val="hybridMultilevel"/>
    <w:tmpl w:val="36B89B80"/>
    <w:lvl w:ilvl="0" w:tplc="0403000F">
      <w:start w:val="1"/>
      <w:numFmt w:val="decimal"/>
      <w:lvlText w:val="%1."/>
      <w:lvlJc w:val="left"/>
      <w:pPr>
        <w:ind w:left="725" w:hanging="360"/>
      </w:pPr>
    </w:lvl>
    <w:lvl w:ilvl="1" w:tplc="04030019" w:tentative="1">
      <w:start w:val="1"/>
      <w:numFmt w:val="lowerLetter"/>
      <w:lvlText w:val="%2."/>
      <w:lvlJc w:val="left"/>
      <w:pPr>
        <w:ind w:left="1445" w:hanging="360"/>
      </w:pPr>
    </w:lvl>
    <w:lvl w:ilvl="2" w:tplc="0403001B" w:tentative="1">
      <w:start w:val="1"/>
      <w:numFmt w:val="lowerRoman"/>
      <w:lvlText w:val="%3."/>
      <w:lvlJc w:val="right"/>
      <w:pPr>
        <w:ind w:left="2165" w:hanging="180"/>
      </w:pPr>
    </w:lvl>
    <w:lvl w:ilvl="3" w:tplc="0403000F" w:tentative="1">
      <w:start w:val="1"/>
      <w:numFmt w:val="decimal"/>
      <w:lvlText w:val="%4."/>
      <w:lvlJc w:val="left"/>
      <w:pPr>
        <w:ind w:left="2885" w:hanging="360"/>
      </w:pPr>
    </w:lvl>
    <w:lvl w:ilvl="4" w:tplc="04030019" w:tentative="1">
      <w:start w:val="1"/>
      <w:numFmt w:val="lowerLetter"/>
      <w:lvlText w:val="%5."/>
      <w:lvlJc w:val="left"/>
      <w:pPr>
        <w:ind w:left="3605" w:hanging="360"/>
      </w:pPr>
    </w:lvl>
    <w:lvl w:ilvl="5" w:tplc="0403001B" w:tentative="1">
      <w:start w:val="1"/>
      <w:numFmt w:val="lowerRoman"/>
      <w:lvlText w:val="%6."/>
      <w:lvlJc w:val="right"/>
      <w:pPr>
        <w:ind w:left="4325" w:hanging="180"/>
      </w:pPr>
    </w:lvl>
    <w:lvl w:ilvl="6" w:tplc="0403000F" w:tentative="1">
      <w:start w:val="1"/>
      <w:numFmt w:val="decimal"/>
      <w:lvlText w:val="%7."/>
      <w:lvlJc w:val="left"/>
      <w:pPr>
        <w:ind w:left="5045" w:hanging="360"/>
      </w:pPr>
    </w:lvl>
    <w:lvl w:ilvl="7" w:tplc="04030019" w:tentative="1">
      <w:start w:val="1"/>
      <w:numFmt w:val="lowerLetter"/>
      <w:lvlText w:val="%8."/>
      <w:lvlJc w:val="left"/>
      <w:pPr>
        <w:ind w:left="5765" w:hanging="360"/>
      </w:pPr>
    </w:lvl>
    <w:lvl w:ilvl="8" w:tplc="0403001B" w:tentative="1">
      <w:start w:val="1"/>
      <w:numFmt w:val="lowerRoman"/>
      <w:lvlText w:val="%9."/>
      <w:lvlJc w:val="right"/>
      <w:pPr>
        <w:ind w:left="6485" w:hanging="180"/>
      </w:pPr>
    </w:lvl>
  </w:abstractNum>
  <w:abstractNum w:abstractNumId="8" w15:restartNumberingAfterBreak="0">
    <w:nsid w:val="0AC97BE6"/>
    <w:multiLevelType w:val="hybridMultilevel"/>
    <w:tmpl w:val="0DC484D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0DB8061E"/>
    <w:multiLevelType w:val="hybridMultilevel"/>
    <w:tmpl w:val="A082398E"/>
    <w:lvl w:ilvl="0" w:tplc="5374155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BBC818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8500BC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504E36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38A78F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51BCEB7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EB88C1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3120DA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E946F54">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0F032039"/>
    <w:multiLevelType w:val="hybridMultilevel"/>
    <w:tmpl w:val="A30819EA"/>
    <w:lvl w:ilvl="0" w:tplc="826E515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46E410">
      <w:start w:val="1"/>
      <w:numFmt w:val="decimal"/>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762B38">
      <w:start w:val="1"/>
      <w:numFmt w:val="lowerLetter"/>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988A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0223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849A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6076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C5E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8420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181C06"/>
    <w:multiLevelType w:val="hybridMultilevel"/>
    <w:tmpl w:val="E42CF1E8"/>
    <w:lvl w:ilvl="0" w:tplc="E29AA920">
      <w:start w:val="1"/>
      <w:numFmt w:val="lowerLetter"/>
      <w:lvlText w:val="%1)"/>
      <w:lvlJc w:val="left"/>
      <w:pPr>
        <w:ind w:left="720" w:hanging="360"/>
      </w:pPr>
      <w:rPr>
        <w:rFonts w:hint="default"/>
        <w:color w:val="2E74B5"/>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42F159B"/>
    <w:multiLevelType w:val="hybridMultilevel"/>
    <w:tmpl w:val="0B668E2A"/>
    <w:lvl w:ilvl="0" w:tplc="525C0A7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687A4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2E159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CC429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4C5D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9C682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30038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6EC7B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F4387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4F07936"/>
    <w:multiLevelType w:val="hybridMultilevel"/>
    <w:tmpl w:val="E29617E6"/>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156626DA"/>
    <w:multiLevelType w:val="hybridMultilevel"/>
    <w:tmpl w:val="672C5BF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197E323D"/>
    <w:multiLevelType w:val="hybridMultilevel"/>
    <w:tmpl w:val="1E3C2B06"/>
    <w:lvl w:ilvl="0" w:tplc="01CADA0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C04A67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F96002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90BC5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73EA2E2">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0CECA7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EBCAFE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9E8FB3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2EE8BFE">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1B7C20D9"/>
    <w:multiLevelType w:val="multilevel"/>
    <w:tmpl w:val="C180F75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F12ABA"/>
    <w:multiLevelType w:val="multilevel"/>
    <w:tmpl w:val="C5BA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962DD"/>
    <w:multiLevelType w:val="hybridMultilevel"/>
    <w:tmpl w:val="02A23DB4"/>
    <w:lvl w:ilvl="0" w:tplc="B0564C9A">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072DBEC">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4445B4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2D4C30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AFA9194">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AB6106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8EE2394">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794A766">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9C946920">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21DE74EB"/>
    <w:multiLevelType w:val="hybridMultilevel"/>
    <w:tmpl w:val="48C4F6C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23507E20"/>
    <w:multiLevelType w:val="hybridMultilevel"/>
    <w:tmpl w:val="ED2AFEC8"/>
    <w:lvl w:ilvl="0" w:tplc="C3366A1A">
      <w:start w:val="1"/>
      <w:numFmt w:val="decimal"/>
      <w:lvlText w:val="%1"/>
      <w:lvlJc w:val="left"/>
      <w:pPr>
        <w:ind w:left="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27E5924">
      <w:start w:val="1"/>
      <w:numFmt w:val="lowerLetter"/>
      <w:lvlText w:val="%2"/>
      <w:lvlJc w:val="left"/>
      <w:pPr>
        <w:ind w:left="11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8A86E5C">
      <w:start w:val="1"/>
      <w:numFmt w:val="lowerRoman"/>
      <w:lvlText w:val="%3"/>
      <w:lvlJc w:val="left"/>
      <w:pPr>
        <w:ind w:left="19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43C6744">
      <w:start w:val="1"/>
      <w:numFmt w:val="decimal"/>
      <w:lvlText w:val="%4"/>
      <w:lvlJc w:val="left"/>
      <w:pPr>
        <w:ind w:left="26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C6C7A82">
      <w:start w:val="1"/>
      <w:numFmt w:val="lowerLetter"/>
      <w:lvlText w:val="%5"/>
      <w:lvlJc w:val="left"/>
      <w:pPr>
        <w:ind w:left="33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E4414A8">
      <w:start w:val="1"/>
      <w:numFmt w:val="lowerRoman"/>
      <w:lvlText w:val="%6"/>
      <w:lvlJc w:val="left"/>
      <w:pPr>
        <w:ind w:left="40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502739A">
      <w:start w:val="1"/>
      <w:numFmt w:val="decimal"/>
      <w:lvlText w:val="%7"/>
      <w:lvlJc w:val="left"/>
      <w:pPr>
        <w:ind w:left="47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794904E">
      <w:start w:val="1"/>
      <w:numFmt w:val="lowerLetter"/>
      <w:lvlText w:val="%8"/>
      <w:lvlJc w:val="left"/>
      <w:pPr>
        <w:ind w:left="55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ADA615C">
      <w:start w:val="1"/>
      <w:numFmt w:val="lowerRoman"/>
      <w:lvlText w:val="%9"/>
      <w:lvlJc w:val="left"/>
      <w:pPr>
        <w:ind w:left="62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9F4B88"/>
    <w:multiLevelType w:val="hybridMultilevel"/>
    <w:tmpl w:val="E7181064"/>
    <w:lvl w:ilvl="0" w:tplc="4D1E08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EA4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FAFC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5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40F1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0421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98E7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BE33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2EA2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3A35FD8"/>
    <w:multiLevelType w:val="hybridMultilevel"/>
    <w:tmpl w:val="7068D24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284D597A"/>
    <w:multiLevelType w:val="hybridMultilevel"/>
    <w:tmpl w:val="EE549F84"/>
    <w:lvl w:ilvl="0" w:tplc="2ECE0522">
      <w:start w:val="1"/>
      <w:numFmt w:val="bullet"/>
      <w:lvlText w:val="-"/>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30003" w:tentative="1">
      <w:start w:val="1"/>
      <w:numFmt w:val="bullet"/>
      <w:lvlText w:val="o"/>
      <w:lvlJc w:val="left"/>
      <w:pPr>
        <w:ind w:left="2880" w:hanging="360"/>
      </w:pPr>
      <w:rPr>
        <w:rFonts w:ascii="Courier New" w:hAnsi="Courier New" w:cs="Courier New" w:hint="default"/>
      </w:rPr>
    </w:lvl>
    <w:lvl w:ilvl="2" w:tplc="04030005" w:tentative="1">
      <w:start w:val="1"/>
      <w:numFmt w:val="bullet"/>
      <w:lvlText w:val=""/>
      <w:lvlJc w:val="left"/>
      <w:pPr>
        <w:ind w:left="3600" w:hanging="360"/>
      </w:pPr>
      <w:rPr>
        <w:rFonts w:ascii="Wingdings" w:hAnsi="Wingdings" w:hint="default"/>
      </w:rPr>
    </w:lvl>
    <w:lvl w:ilvl="3" w:tplc="04030001" w:tentative="1">
      <w:start w:val="1"/>
      <w:numFmt w:val="bullet"/>
      <w:lvlText w:val=""/>
      <w:lvlJc w:val="left"/>
      <w:pPr>
        <w:ind w:left="4320" w:hanging="360"/>
      </w:pPr>
      <w:rPr>
        <w:rFonts w:ascii="Symbol" w:hAnsi="Symbol" w:hint="default"/>
      </w:rPr>
    </w:lvl>
    <w:lvl w:ilvl="4" w:tplc="04030003" w:tentative="1">
      <w:start w:val="1"/>
      <w:numFmt w:val="bullet"/>
      <w:lvlText w:val="o"/>
      <w:lvlJc w:val="left"/>
      <w:pPr>
        <w:ind w:left="5040" w:hanging="360"/>
      </w:pPr>
      <w:rPr>
        <w:rFonts w:ascii="Courier New" w:hAnsi="Courier New" w:cs="Courier New" w:hint="default"/>
      </w:rPr>
    </w:lvl>
    <w:lvl w:ilvl="5" w:tplc="04030005" w:tentative="1">
      <w:start w:val="1"/>
      <w:numFmt w:val="bullet"/>
      <w:lvlText w:val=""/>
      <w:lvlJc w:val="left"/>
      <w:pPr>
        <w:ind w:left="5760" w:hanging="360"/>
      </w:pPr>
      <w:rPr>
        <w:rFonts w:ascii="Wingdings" w:hAnsi="Wingdings" w:hint="default"/>
      </w:rPr>
    </w:lvl>
    <w:lvl w:ilvl="6" w:tplc="04030001" w:tentative="1">
      <w:start w:val="1"/>
      <w:numFmt w:val="bullet"/>
      <w:lvlText w:val=""/>
      <w:lvlJc w:val="left"/>
      <w:pPr>
        <w:ind w:left="6480" w:hanging="360"/>
      </w:pPr>
      <w:rPr>
        <w:rFonts w:ascii="Symbol" w:hAnsi="Symbol" w:hint="default"/>
      </w:rPr>
    </w:lvl>
    <w:lvl w:ilvl="7" w:tplc="04030003" w:tentative="1">
      <w:start w:val="1"/>
      <w:numFmt w:val="bullet"/>
      <w:lvlText w:val="o"/>
      <w:lvlJc w:val="left"/>
      <w:pPr>
        <w:ind w:left="7200" w:hanging="360"/>
      </w:pPr>
      <w:rPr>
        <w:rFonts w:ascii="Courier New" w:hAnsi="Courier New" w:cs="Courier New" w:hint="default"/>
      </w:rPr>
    </w:lvl>
    <w:lvl w:ilvl="8" w:tplc="04030005" w:tentative="1">
      <w:start w:val="1"/>
      <w:numFmt w:val="bullet"/>
      <w:lvlText w:val=""/>
      <w:lvlJc w:val="left"/>
      <w:pPr>
        <w:ind w:left="7920" w:hanging="360"/>
      </w:pPr>
      <w:rPr>
        <w:rFonts w:ascii="Wingdings" w:hAnsi="Wingdings" w:hint="default"/>
      </w:rPr>
    </w:lvl>
  </w:abstractNum>
  <w:abstractNum w:abstractNumId="24" w15:restartNumberingAfterBreak="0">
    <w:nsid w:val="2E522E38"/>
    <w:multiLevelType w:val="hybridMultilevel"/>
    <w:tmpl w:val="48A69996"/>
    <w:lvl w:ilvl="0" w:tplc="05504F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C687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81E248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8D6012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7D47BA0">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FFE893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8561DA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806F4A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FDE666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1CE70F6"/>
    <w:multiLevelType w:val="hybridMultilevel"/>
    <w:tmpl w:val="D00AB848"/>
    <w:lvl w:ilvl="0" w:tplc="5A26F1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642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0E5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3698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6249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7227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02E6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3EBD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E96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856791"/>
    <w:multiLevelType w:val="hybridMultilevel"/>
    <w:tmpl w:val="DBA27108"/>
    <w:lvl w:ilvl="0" w:tplc="6C22DF80">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27" w15:restartNumberingAfterBreak="0">
    <w:nsid w:val="34706CD0"/>
    <w:multiLevelType w:val="multilevel"/>
    <w:tmpl w:val="824C33D0"/>
    <w:lvl w:ilvl="0">
      <w:start w:val="1"/>
      <w:numFmt w:val="decimal"/>
      <w:lvlText w:val="%1."/>
      <w:lvlJc w:val="left"/>
      <w:pPr>
        <w:ind w:left="405" w:hanging="405"/>
      </w:pPr>
      <w:rPr>
        <w:rFonts w:hint="default"/>
        <w:color w:val="2E74B5"/>
      </w:rPr>
    </w:lvl>
    <w:lvl w:ilvl="1">
      <w:start w:val="1"/>
      <w:numFmt w:val="decimal"/>
      <w:lvlText w:val="%1.%2-"/>
      <w:lvlJc w:val="left"/>
      <w:pPr>
        <w:ind w:left="720" w:hanging="720"/>
      </w:pPr>
      <w:rPr>
        <w:rFonts w:hint="default"/>
        <w:color w:val="2E74B5"/>
      </w:rPr>
    </w:lvl>
    <w:lvl w:ilvl="2">
      <w:start w:val="1"/>
      <w:numFmt w:val="decimal"/>
      <w:lvlText w:val="%1.%2-%3."/>
      <w:lvlJc w:val="left"/>
      <w:pPr>
        <w:ind w:left="720" w:hanging="720"/>
      </w:pPr>
      <w:rPr>
        <w:rFonts w:hint="default"/>
        <w:color w:val="2E74B5"/>
      </w:rPr>
    </w:lvl>
    <w:lvl w:ilvl="3">
      <w:start w:val="1"/>
      <w:numFmt w:val="decimal"/>
      <w:lvlText w:val="%1.%2-%3.%4."/>
      <w:lvlJc w:val="left"/>
      <w:pPr>
        <w:ind w:left="1080" w:hanging="1080"/>
      </w:pPr>
      <w:rPr>
        <w:rFonts w:hint="default"/>
        <w:color w:val="2E74B5"/>
      </w:rPr>
    </w:lvl>
    <w:lvl w:ilvl="4">
      <w:start w:val="1"/>
      <w:numFmt w:val="decimal"/>
      <w:lvlText w:val="%1.%2-%3.%4.%5."/>
      <w:lvlJc w:val="left"/>
      <w:pPr>
        <w:ind w:left="1080" w:hanging="1080"/>
      </w:pPr>
      <w:rPr>
        <w:rFonts w:hint="default"/>
        <w:color w:val="2E74B5"/>
      </w:rPr>
    </w:lvl>
    <w:lvl w:ilvl="5">
      <w:start w:val="1"/>
      <w:numFmt w:val="decimal"/>
      <w:lvlText w:val="%1.%2-%3.%4.%5.%6."/>
      <w:lvlJc w:val="left"/>
      <w:pPr>
        <w:ind w:left="1440" w:hanging="1440"/>
      </w:pPr>
      <w:rPr>
        <w:rFonts w:hint="default"/>
        <w:color w:val="2E74B5"/>
      </w:rPr>
    </w:lvl>
    <w:lvl w:ilvl="6">
      <w:start w:val="1"/>
      <w:numFmt w:val="decimal"/>
      <w:lvlText w:val="%1.%2-%3.%4.%5.%6.%7."/>
      <w:lvlJc w:val="left"/>
      <w:pPr>
        <w:ind w:left="1440" w:hanging="1440"/>
      </w:pPr>
      <w:rPr>
        <w:rFonts w:hint="default"/>
        <w:color w:val="2E74B5"/>
      </w:rPr>
    </w:lvl>
    <w:lvl w:ilvl="7">
      <w:start w:val="1"/>
      <w:numFmt w:val="decimal"/>
      <w:lvlText w:val="%1.%2-%3.%4.%5.%6.%7.%8."/>
      <w:lvlJc w:val="left"/>
      <w:pPr>
        <w:ind w:left="1800" w:hanging="1800"/>
      </w:pPr>
      <w:rPr>
        <w:rFonts w:hint="default"/>
        <w:color w:val="2E74B5"/>
      </w:rPr>
    </w:lvl>
    <w:lvl w:ilvl="8">
      <w:start w:val="1"/>
      <w:numFmt w:val="decimal"/>
      <w:lvlText w:val="%1.%2-%3.%4.%5.%6.%7.%8.%9."/>
      <w:lvlJc w:val="left"/>
      <w:pPr>
        <w:ind w:left="2160" w:hanging="2160"/>
      </w:pPr>
      <w:rPr>
        <w:rFonts w:hint="default"/>
        <w:color w:val="2E74B5"/>
      </w:rPr>
    </w:lvl>
  </w:abstractNum>
  <w:abstractNum w:abstractNumId="28" w15:restartNumberingAfterBreak="0">
    <w:nsid w:val="35D030E6"/>
    <w:multiLevelType w:val="hybridMultilevel"/>
    <w:tmpl w:val="9D2AC980"/>
    <w:lvl w:ilvl="0" w:tplc="402E745A">
      <w:numFmt w:val="bullet"/>
      <w:lvlText w:val=""/>
      <w:lvlJc w:val="left"/>
      <w:pPr>
        <w:ind w:left="430"/>
      </w:pPr>
      <w:rPr>
        <w:rFonts w:ascii="Wingdings" w:eastAsiaTheme="minorHAnsi" w:hAnsi="Wingdings" w:cstheme="minorHAns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3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0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811F72"/>
    <w:multiLevelType w:val="hybridMultilevel"/>
    <w:tmpl w:val="EDBC017E"/>
    <w:lvl w:ilvl="0" w:tplc="0C0A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30" w15:restartNumberingAfterBreak="0">
    <w:nsid w:val="3AD83955"/>
    <w:multiLevelType w:val="hybridMultilevel"/>
    <w:tmpl w:val="68725D18"/>
    <w:lvl w:ilvl="0" w:tplc="273A4A08">
      <w:numFmt w:val="bullet"/>
      <w:lvlText w:val="-"/>
      <w:lvlJc w:val="left"/>
      <w:pPr>
        <w:ind w:left="345" w:hanging="360"/>
      </w:pPr>
      <w:rPr>
        <w:rFonts w:ascii="Arial" w:eastAsia="Arial" w:hAnsi="Arial" w:cs="Arial" w:hint="default"/>
      </w:rPr>
    </w:lvl>
    <w:lvl w:ilvl="1" w:tplc="0C0A0003" w:tentative="1">
      <w:start w:val="1"/>
      <w:numFmt w:val="bullet"/>
      <w:lvlText w:val="o"/>
      <w:lvlJc w:val="left"/>
      <w:pPr>
        <w:ind w:left="1065" w:hanging="360"/>
      </w:pPr>
      <w:rPr>
        <w:rFonts w:ascii="Courier New" w:hAnsi="Courier New" w:cs="Courier New" w:hint="default"/>
      </w:rPr>
    </w:lvl>
    <w:lvl w:ilvl="2" w:tplc="0C0A0005" w:tentative="1">
      <w:start w:val="1"/>
      <w:numFmt w:val="bullet"/>
      <w:lvlText w:val=""/>
      <w:lvlJc w:val="left"/>
      <w:pPr>
        <w:ind w:left="1785" w:hanging="360"/>
      </w:pPr>
      <w:rPr>
        <w:rFonts w:ascii="Wingdings" w:hAnsi="Wingdings" w:hint="default"/>
      </w:rPr>
    </w:lvl>
    <w:lvl w:ilvl="3" w:tplc="0C0A0001" w:tentative="1">
      <w:start w:val="1"/>
      <w:numFmt w:val="bullet"/>
      <w:lvlText w:val=""/>
      <w:lvlJc w:val="left"/>
      <w:pPr>
        <w:ind w:left="2505" w:hanging="360"/>
      </w:pPr>
      <w:rPr>
        <w:rFonts w:ascii="Symbol" w:hAnsi="Symbol" w:hint="default"/>
      </w:rPr>
    </w:lvl>
    <w:lvl w:ilvl="4" w:tplc="0C0A0003" w:tentative="1">
      <w:start w:val="1"/>
      <w:numFmt w:val="bullet"/>
      <w:lvlText w:val="o"/>
      <w:lvlJc w:val="left"/>
      <w:pPr>
        <w:ind w:left="3225" w:hanging="360"/>
      </w:pPr>
      <w:rPr>
        <w:rFonts w:ascii="Courier New" w:hAnsi="Courier New" w:cs="Courier New" w:hint="default"/>
      </w:rPr>
    </w:lvl>
    <w:lvl w:ilvl="5" w:tplc="0C0A0005" w:tentative="1">
      <w:start w:val="1"/>
      <w:numFmt w:val="bullet"/>
      <w:lvlText w:val=""/>
      <w:lvlJc w:val="left"/>
      <w:pPr>
        <w:ind w:left="3945" w:hanging="360"/>
      </w:pPr>
      <w:rPr>
        <w:rFonts w:ascii="Wingdings" w:hAnsi="Wingdings" w:hint="default"/>
      </w:rPr>
    </w:lvl>
    <w:lvl w:ilvl="6" w:tplc="0C0A0001" w:tentative="1">
      <w:start w:val="1"/>
      <w:numFmt w:val="bullet"/>
      <w:lvlText w:val=""/>
      <w:lvlJc w:val="left"/>
      <w:pPr>
        <w:ind w:left="4665" w:hanging="360"/>
      </w:pPr>
      <w:rPr>
        <w:rFonts w:ascii="Symbol" w:hAnsi="Symbol" w:hint="default"/>
      </w:rPr>
    </w:lvl>
    <w:lvl w:ilvl="7" w:tplc="0C0A0003" w:tentative="1">
      <w:start w:val="1"/>
      <w:numFmt w:val="bullet"/>
      <w:lvlText w:val="o"/>
      <w:lvlJc w:val="left"/>
      <w:pPr>
        <w:ind w:left="5385" w:hanging="360"/>
      </w:pPr>
      <w:rPr>
        <w:rFonts w:ascii="Courier New" w:hAnsi="Courier New" w:cs="Courier New" w:hint="default"/>
      </w:rPr>
    </w:lvl>
    <w:lvl w:ilvl="8" w:tplc="0C0A0005" w:tentative="1">
      <w:start w:val="1"/>
      <w:numFmt w:val="bullet"/>
      <w:lvlText w:val=""/>
      <w:lvlJc w:val="left"/>
      <w:pPr>
        <w:ind w:left="6105" w:hanging="360"/>
      </w:pPr>
      <w:rPr>
        <w:rFonts w:ascii="Wingdings" w:hAnsi="Wingdings" w:hint="default"/>
      </w:rPr>
    </w:lvl>
  </w:abstractNum>
  <w:abstractNum w:abstractNumId="31" w15:restartNumberingAfterBreak="0">
    <w:nsid w:val="3C2E62BA"/>
    <w:multiLevelType w:val="hybridMultilevel"/>
    <w:tmpl w:val="790E6F9A"/>
    <w:lvl w:ilvl="0" w:tplc="DFA2EA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06E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7CA7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F4A7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600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CA2F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208B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A6E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D8A5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D4A09DE"/>
    <w:multiLevelType w:val="hybridMultilevel"/>
    <w:tmpl w:val="DB747A86"/>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410A66E9"/>
    <w:multiLevelType w:val="hybridMultilevel"/>
    <w:tmpl w:val="77E276FE"/>
    <w:lvl w:ilvl="0" w:tplc="04030001">
      <w:start w:val="1"/>
      <w:numFmt w:val="bullet"/>
      <w:lvlText w:val=""/>
      <w:lvlJc w:val="left"/>
      <w:pPr>
        <w:ind w:left="1795" w:hanging="360"/>
      </w:pPr>
      <w:rPr>
        <w:rFonts w:ascii="Symbol" w:hAnsi="Symbol" w:hint="default"/>
      </w:rPr>
    </w:lvl>
    <w:lvl w:ilvl="1" w:tplc="04030003">
      <w:start w:val="1"/>
      <w:numFmt w:val="bullet"/>
      <w:lvlText w:val="o"/>
      <w:lvlJc w:val="left"/>
      <w:pPr>
        <w:ind w:left="2515" w:hanging="360"/>
      </w:pPr>
      <w:rPr>
        <w:rFonts w:ascii="Courier New" w:hAnsi="Courier New" w:cs="Courier New" w:hint="default"/>
      </w:rPr>
    </w:lvl>
    <w:lvl w:ilvl="2" w:tplc="04030005">
      <w:start w:val="1"/>
      <w:numFmt w:val="bullet"/>
      <w:lvlText w:val=""/>
      <w:lvlJc w:val="left"/>
      <w:pPr>
        <w:ind w:left="3235" w:hanging="360"/>
      </w:pPr>
      <w:rPr>
        <w:rFonts w:ascii="Wingdings" w:hAnsi="Wingdings" w:hint="default"/>
      </w:rPr>
    </w:lvl>
    <w:lvl w:ilvl="3" w:tplc="04030001">
      <w:start w:val="1"/>
      <w:numFmt w:val="bullet"/>
      <w:lvlText w:val=""/>
      <w:lvlJc w:val="left"/>
      <w:pPr>
        <w:ind w:left="3955" w:hanging="360"/>
      </w:pPr>
      <w:rPr>
        <w:rFonts w:ascii="Symbol" w:hAnsi="Symbol" w:hint="default"/>
      </w:rPr>
    </w:lvl>
    <w:lvl w:ilvl="4" w:tplc="04030003">
      <w:start w:val="1"/>
      <w:numFmt w:val="bullet"/>
      <w:lvlText w:val="o"/>
      <w:lvlJc w:val="left"/>
      <w:pPr>
        <w:ind w:left="4675" w:hanging="360"/>
      </w:pPr>
      <w:rPr>
        <w:rFonts w:ascii="Courier New" w:hAnsi="Courier New" w:cs="Courier New" w:hint="default"/>
      </w:rPr>
    </w:lvl>
    <w:lvl w:ilvl="5" w:tplc="04030005" w:tentative="1">
      <w:start w:val="1"/>
      <w:numFmt w:val="bullet"/>
      <w:lvlText w:val=""/>
      <w:lvlJc w:val="left"/>
      <w:pPr>
        <w:ind w:left="5395" w:hanging="360"/>
      </w:pPr>
      <w:rPr>
        <w:rFonts w:ascii="Wingdings" w:hAnsi="Wingdings" w:hint="default"/>
      </w:rPr>
    </w:lvl>
    <w:lvl w:ilvl="6" w:tplc="04030001" w:tentative="1">
      <w:start w:val="1"/>
      <w:numFmt w:val="bullet"/>
      <w:lvlText w:val=""/>
      <w:lvlJc w:val="left"/>
      <w:pPr>
        <w:ind w:left="6115" w:hanging="360"/>
      </w:pPr>
      <w:rPr>
        <w:rFonts w:ascii="Symbol" w:hAnsi="Symbol" w:hint="default"/>
      </w:rPr>
    </w:lvl>
    <w:lvl w:ilvl="7" w:tplc="04030003" w:tentative="1">
      <w:start w:val="1"/>
      <w:numFmt w:val="bullet"/>
      <w:lvlText w:val="o"/>
      <w:lvlJc w:val="left"/>
      <w:pPr>
        <w:ind w:left="6835" w:hanging="360"/>
      </w:pPr>
      <w:rPr>
        <w:rFonts w:ascii="Courier New" w:hAnsi="Courier New" w:cs="Courier New" w:hint="default"/>
      </w:rPr>
    </w:lvl>
    <w:lvl w:ilvl="8" w:tplc="04030005" w:tentative="1">
      <w:start w:val="1"/>
      <w:numFmt w:val="bullet"/>
      <w:lvlText w:val=""/>
      <w:lvlJc w:val="left"/>
      <w:pPr>
        <w:ind w:left="7555" w:hanging="360"/>
      </w:pPr>
      <w:rPr>
        <w:rFonts w:ascii="Wingdings" w:hAnsi="Wingdings" w:hint="default"/>
      </w:rPr>
    </w:lvl>
  </w:abstractNum>
  <w:abstractNum w:abstractNumId="34" w15:restartNumberingAfterBreak="0">
    <w:nsid w:val="48F3459A"/>
    <w:multiLevelType w:val="multilevel"/>
    <w:tmpl w:val="E1DA0410"/>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4EE20420"/>
    <w:multiLevelType w:val="multilevel"/>
    <w:tmpl w:val="D5D87B0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F566EC5"/>
    <w:multiLevelType w:val="hybridMultilevel"/>
    <w:tmpl w:val="9CC238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103363C"/>
    <w:multiLevelType w:val="hybridMultilevel"/>
    <w:tmpl w:val="B906A4B2"/>
    <w:lvl w:ilvl="0" w:tplc="BB0A2164">
      <w:start w:val="1"/>
      <w:numFmt w:val="bullet"/>
      <w:lvlText w:val=""/>
      <w:lvlJc w:val="left"/>
      <w:pPr>
        <w:ind w:left="2138" w:hanging="360"/>
      </w:pPr>
      <w:rPr>
        <w:rFonts w:ascii="Symbol" w:hAnsi="Symbol" w:hint="default"/>
        <w:sz w:val="28"/>
        <w:szCs w:val="28"/>
      </w:rPr>
    </w:lvl>
    <w:lvl w:ilvl="1" w:tplc="04030003" w:tentative="1">
      <w:start w:val="1"/>
      <w:numFmt w:val="bullet"/>
      <w:lvlText w:val="o"/>
      <w:lvlJc w:val="left"/>
      <w:pPr>
        <w:ind w:left="2858" w:hanging="360"/>
      </w:pPr>
      <w:rPr>
        <w:rFonts w:ascii="Courier New" w:hAnsi="Courier New" w:cs="Courier New" w:hint="default"/>
      </w:rPr>
    </w:lvl>
    <w:lvl w:ilvl="2" w:tplc="04030005" w:tentative="1">
      <w:start w:val="1"/>
      <w:numFmt w:val="bullet"/>
      <w:lvlText w:val=""/>
      <w:lvlJc w:val="left"/>
      <w:pPr>
        <w:ind w:left="3578" w:hanging="360"/>
      </w:pPr>
      <w:rPr>
        <w:rFonts w:ascii="Wingdings" w:hAnsi="Wingdings" w:hint="default"/>
      </w:rPr>
    </w:lvl>
    <w:lvl w:ilvl="3" w:tplc="04030001" w:tentative="1">
      <w:start w:val="1"/>
      <w:numFmt w:val="bullet"/>
      <w:lvlText w:val=""/>
      <w:lvlJc w:val="left"/>
      <w:pPr>
        <w:ind w:left="4298" w:hanging="360"/>
      </w:pPr>
      <w:rPr>
        <w:rFonts w:ascii="Symbol" w:hAnsi="Symbol" w:hint="default"/>
      </w:rPr>
    </w:lvl>
    <w:lvl w:ilvl="4" w:tplc="04030003" w:tentative="1">
      <w:start w:val="1"/>
      <w:numFmt w:val="bullet"/>
      <w:lvlText w:val="o"/>
      <w:lvlJc w:val="left"/>
      <w:pPr>
        <w:ind w:left="5018" w:hanging="360"/>
      </w:pPr>
      <w:rPr>
        <w:rFonts w:ascii="Courier New" w:hAnsi="Courier New" w:cs="Courier New" w:hint="default"/>
      </w:rPr>
    </w:lvl>
    <w:lvl w:ilvl="5" w:tplc="04030005" w:tentative="1">
      <w:start w:val="1"/>
      <w:numFmt w:val="bullet"/>
      <w:lvlText w:val=""/>
      <w:lvlJc w:val="left"/>
      <w:pPr>
        <w:ind w:left="5738" w:hanging="360"/>
      </w:pPr>
      <w:rPr>
        <w:rFonts w:ascii="Wingdings" w:hAnsi="Wingdings" w:hint="default"/>
      </w:rPr>
    </w:lvl>
    <w:lvl w:ilvl="6" w:tplc="04030001" w:tentative="1">
      <w:start w:val="1"/>
      <w:numFmt w:val="bullet"/>
      <w:lvlText w:val=""/>
      <w:lvlJc w:val="left"/>
      <w:pPr>
        <w:ind w:left="6458" w:hanging="360"/>
      </w:pPr>
      <w:rPr>
        <w:rFonts w:ascii="Symbol" w:hAnsi="Symbol" w:hint="default"/>
      </w:rPr>
    </w:lvl>
    <w:lvl w:ilvl="7" w:tplc="04030003" w:tentative="1">
      <w:start w:val="1"/>
      <w:numFmt w:val="bullet"/>
      <w:lvlText w:val="o"/>
      <w:lvlJc w:val="left"/>
      <w:pPr>
        <w:ind w:left="7178" w:hanging="360"/>
      </w:pPr>
      <w:rPr>
        <w:rFonts w:ascii="Courier New" w:hAnsi="Courier New" w:cs="Courier New" w:hint="default"/>
      </w:rPr>
    </w:lvl>
    <w:lvl w:ilvl="8" w:tplc="04030005" w:tentative="1">
      <w:start w:val="1"/>
      <w:numFmt w:val="bullet"/>
      <w:lvlText w:val=""/>
      <w:lvlJc w:val="left"/>
      <w:pPr>
        <w:ind w:left="7898" w:hanging="360"/>
      </w:pPr>
      <w:rPr>
        <w:rFonts w:ascii="Wingdings" w:hAnsi="Wingdings" w:hint="default"/>
      </w:rPr>
    </w:lvl>
  </w:abstractNum>
  <w:abstractNum w:abstractNumId="38" w15:restartNumberingAfterBreak="0">
    <w:nsid w:val="51F55970"/>
    <w:multiLevelType w:val="hybridMultilevel"/>
    <w:tmpl w:val="C1AED47C"/>
    <w:lvl w:ilvl="0" w:tplc="50EA7A3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0EF4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3E12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DC93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F04B4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1A9C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A671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D828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A80D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4591ED8"/>
    <w:multiLevelType w:val="multilevel"/>
    <w:tmpl w:val="10083EE2"/>
    <w:lvl w:ilvl="0">
      <w:start w:val="1"/>
      <w:numFmt w:val="decimal"/>
      <w:lvlText w:val="%1."/>
      <w:lvlJc w:val="left"/>
      <w:pPr>
        <w:ind w:left="405" w:hanging="405"/>
      </w:pPr>
      <w:rPr>
        <w:rFonts w:hint="default"/>
        <w:color w:val="2E74B5"/>
      </w:rPr>
    </w:lvl>
    <w:lvl w:ilvl="1">
      <w:start w:val="1"/>
      <w:numFmt w:val="decimal"/>
      <w:lvlText w:val="%1.%2)"/>
      <w:lvlJc w:val="left"/>
      <w:pPr>
        <w:ind w:left="1080" w:hanging="720"/>
      </w:pPr>
      <w:rPr>
        <w:rFonts w:hint="default"/>
        <w:color w:val="2E74B5"/>
      </w:rPr>
    </w:lvl>
    <w:lvl w:ilvl="2">
      <w:start w:val="1"/>
      <w:numFmt w:val="decimal"/>
      <w:lvlText w:val="%1.%2)%3."/>
      <w:lvlJc w:val="left"/>
      <w:pPr>
        <w:ind w:left="1440" w:hanging="720"/>
      </w:pPr>
      <w:rPr>
        <w:rFonts w:hint="default"/>
        <w:color w:val="2E74B5"/>
      </w:rPr>
    </w:lvl>
    <w:lvl w:ilvl="3">
      <w:start w:val="1"/>
      <w:numFmt w:val="decimal"/>
      <w:lvlText w:val="%1.%2)%3.%4."/>
      <w:lvlJc w:val="left"/>
      <w:pPr>
        <w:ind w:left="2160" w:hanging="1080"/>
      </w:pPr>
      <w:rPr>
        <w:rFonts w:hint="default"/>
        <w:color w:val="2E74B5"/>
      </w:rPr>
    </w:lvl>
    <w:lvl w:ilvl="4">
      <w:start w:val="1"/>
      <w:numFmt w:val="decimal"/>
      <w:lvlText w:val="%1.%2)%3.%4.%5."/>
      <w:lvlJc w:val="left"/>
      <w:pPr>
        <w:ind w:left="2520" w:hanging="1080"/>
      </w:pPr>
      <w:rPr>
        <w:rFonts w:hint="default"/>
        <w:color w:val="2E74B5"/>
      </w:rPr>
    </w:lvl>
    <w:lvl w:ilvl="5">
      <w:start w:val="1"/>
      <w:numFmt w:val="decimal"/>
      <w:lvlText w:val="%1.%2)%3.%4.%5.%6."/>
      <w:lvlJc w:val="left"/>
      <w:pPr>
        <w:ind w:left="3240" w:hanging="1440"/>
      </w:pPr>
      <w:rPr>
        <w:rFonts w:hint="default"/>
        <w:color w:val="2E74B5"/>
      </w:rPr>
    </w:lvl>
    <w:lvl w:ilvl="6">
      <w:start w:val="1"/>
      <w:numFmt w:val="decimal"/>
      <w:lvlText w:val="%1.%2)%3.%4.%5.%6.%7."/>
      <w:lvlJc w:val="left"/>
      <w:pPr>
        <w:ind w:left="3600" w:hanging="1440"/>
      </w:pPr>
      <w:rPr>
        <w:rFonts w:hint="default"/>
        <w:color w:val="2E74B5"/>
      </w:rPr>
    </w:lvl>
    <w:lvl w:ilvl="7">
      <w:start w:val="1"/>
      <w:numFmt w:val="decimal"/>
      <w:lvlText w:val="%1.%2)%3.%4.%5.%6.%7.%8."/>
      <w:lvlJc w:val="left"/>
      <w:pPr>
        <w:ind w:left="4320" w:hanging="1800"/>
      </w:pPr>
      <w:rPr>
        <w:rFonts w:hint="default"/>
        <w:color w:val="2E74B5"/>
      </w:rPr>
    </w:lvl>
    <w:lvl w:ilvl="8">
      <w:start w:val="1"/>
      <w:numFmt w:val="decimal"/>
      <w:lvlText w:val="%1.%2)%3.%4.%5.%6.%7.%8.%9."/>
      <w:lvlJc w:val="left"/>
      <w:pPr>
        <w:ind w:left="5040" w:hanging="2160"/>
      </w:pPr>
      <w:rPr>
        <w:rFonts w:hint="default"/>
        <w:color w:val="2E74B5"/>
      </w:rPr>
    </w:lvl>
  </w:abstractNum>
  <w:abstractNum w:abstractNumId="40" w15:restartNumberingAfterBreak="0">
    <w:nsid w:val="57912000"/>
    <w:multiLevelType w:val="hybridMultilevel"/>
    <w:tmpl w:val="C5BA29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835301C"/>
    <w:multiLevelType w:val="hybridMultilevel"/>
    <w:tmpl w:val="CA80434C"/>
    <w:lvl w:ilvl="0" w:tplc="2CD66C0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0DE807C">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98CFA3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EC68DA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6EE723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F40EF14">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91A50F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6F41F8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2070B9C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5CD229C5"/>
    <w:multiLevelType w:val="hybridMultilevel"/>
    <w:tmpl w:val="3E78ED54"/>
    <w:lvl w:ilvl="0" w:tplc="2ECE05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E28B8">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7A7CE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FA68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83ED8">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2C6C2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94FAC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644F6">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B0E68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CE61D26"/>
    <w:multiLevelType w:val="hybridMultilevel"/>
    <w:tmpl w:val="009CA1F0"/>
    <w:lvl w:ilvl="0" w:tplc="402E745A">
      <w:numFmt w:val="bullet"/>
      <w:lvlText w:val=""/>
      <w:lvlJc w:val="left"/>
      <w:pPr>
        <w:ind w:left="1068" w:hanging="360"/>
      </w:pPr>
      <w:rPr>
        <w:rFonts w:ascii="Wingdings" w:eastAsiaTheme="minorHAnsi" w:hAnsi="Wingdings" w:cstheme="minorHAnsi"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4" w15:restartNumberingAfterBreak="0">
    <w:nsid w:val="601431E6"/>
    <w:multiLevelType w:val="hybridMultilevel"/>
    <w:tmpl w:val="05EEE7FE"/>
    <w:lvl w:ilvl="0" w:tplc="B22844C6">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7185BDA">
      <w:start w:val="1"/>
      <w:numFmt w:val="bullet"/>
      <w:lvlText w:val="o"/>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D12A982">
      <w:start w:val="1"/>
      <w:numFmt w:val="bullet"/>
      <w:lvlText w:val="▪"/>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D6EDE78">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B90A5C4">
      <w:start w:val="1"/>
      <w:numFmt w:val="bullet"/>
      <w:lvlText w:val="o"/>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5369F94">
      <w:start w:val="1"/>
      <w:numFmt w:val="bullet"/>
      <w:lvlText w:val="▪"/>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54873F0">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EAE0FE0">
      <w:start w:val="1"/>
      <w:numFmt w:val="bullet"/>
      <w:lvlText w:val="o"/>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942A3A6">
      <w:start w:val="1"/>
      <w:numFmt w:val="bullet"/>
      <w:lvlText w:val="▪"/>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62290828"/>
    <w:multiLevelType w:val="hybridMultilevel"/>
    <w:tmpl w:val="3FC27662"/>
    <w:lvl w:ilvl="0" w:tplc="0F4C339E">
      <w:start w:val="2"/>
      <w:numFmt w:val="upperLetter"/>
      <w:lvlText w:val="%1."/>
      <w:lvlJc w:val="left"/>
      <w:pPr>
        <w:ind w:left="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FADD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A870AC">
      <w:start w:val="1"/>
      <w:numFmt w:val="bullet"/>
      <w:lvlText w:val="▪"/>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CC8C1E">
      <w:start w:val="1"/>
      <w:numFmt w:val="bullet"/>
      <w:lvlText w:val="•"/>
      <w:lvlJc w:val="left"/>
      <w:pPr>
        <w:ind w:left="2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820616">
      <w:start w:val="1"/>
      <w:numFmt w:val="bullet"/>
      <w:lvlText w:val="o"/>
      <w:lvlJc w:val="left"/>
      <w:pPr>
        <w:ind w:left="2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BCDBF8">
      <w:start w:val="1"/>
      <w:numFmt w:val="bullet"/>
      <w:lvlText w:val="▪"/>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82AD2A">
      <w:start w:val="1"/>
      <w:numFmt w:val="bullet"/>
      <w:lvlText w:val="•"/>
      <w:lvlJc w:val="left"/>
      <w:pPr>
        <w:ind w:left="4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EA06B6">
      <w:start w:val="1"/>
      <w:numFmt w:val="bullet"/>
      <w:lvlText w:val="o"/>
      <w:lvlJc w:val="left"/>
      <w:pPr>
        <w:ind w:left="5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AA11C">
      <w:start w:val="1"/>
      <w:numFmt w:val="bullet"/>
      <w:lvlText w:val="▪"/>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2B04C01"/>
    <w:multiLevelType w:val="multilevel"/>
    <w:tmpl w:val="ED94EA6C"/>
    <w:lvl w:ilvl="0">
      <w:start w:val="6"/>
      <w:numFmt w:val="decimal"/>
      <w:lvlText w:val="%1"/>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640445D6"/>
    <w:multiLevelType w:val="hybridMultilevel"/>
    <w:tmpl w:val="DBC0F230"/>
    <w:lvl w:ilvl="0" w:tplc="0403000F">
      <w:start w:val="1"/>
      <w:numFmt w:val="decimal"/>
      <w:lvlText w:val="%1."/>
      <w:lvlJc w:val="left"/>
      <w:pPr>
        <w:ind w:left="725" w:hanging="360"/>
      </w:pPr>
    </w:lvl>
    <w:lvl w:ilvl="1" w:tplc="04030019" w:tentative="1">
      <w:start w:val="1"/>
      <w:numFmt w:val="lowerLetter"/>
      <w:lvlText w:val="%2."/>
      <w:lvlJc w:val="left"/>
      <w:pPr>
        <w:ind w:left="1445" w:hanging="360"/>
      </w:pPr>
    </w:lvl>
    <w:lvl w:ilvl="2" w:tplc="0403001B" w:tentative="1">
      <w:start w:val="1"/>
      <w:numFmt w:val="lowerRoman"/>
      <w:lvlText w:val="%3."/>
      <w:lvlJc w:val="right"/>
      <w:pPr>
        <w:ind w:left="2165" w:hanging="180"/>
      </w:pPr>
    </w:lvl>
    <w:lvl w:ilvl="3" w:tplc="0403000F" w:tentative="1">
      <w:start w:val="1"/>
      <w:numFmt w:val="decimal"/>
      <w:lvlText w:val="%4."/>
      <w:lvlJc w:val="left"/>
      <w:pPr>
        <w:ind w:left="2885" w:hanging="360"/>
      </w:pPr>
    </w:lvl>
    <w:lvl w:ilvl="4" w:tplc="04030019" w:tentative="1">
      <w:start w:val="1"/>
      <w:numFmt w:val="lowerLetter"/>
      <w:lvlText w:val="%5."/>
      <w:lvlJc w:val="left"/>
      <w:pPr>
        <w:ind w:left="3605" w:hanging="360"/>
      </w:pPr>
    </w:lvl>
    <w:lvl w:ilvl="5" w:tplc="0403001B" w:tentative="1">
      <w:start w:val="1"/>
      <w:numFmt w:val="lowerRoman"/>
      <w:lvlText w:val="%6."/>
      <w:lvlJc w:val="right"/>
      <w:pPr>
        <w:ind w:left="4325" w:hanging="180"/>
      </w:pPr>
    </w:lvl>
    <w:lvl w:ilvl="6" w:tplc="0403000F" w:tentative="1">
      <w:start w:val="1"/>
      <w:numFmt w:val="decimal"/>
      <w:lvlText w:val="%7."/>
      <w:lvlJc w:val="left"/>
      <w:pPr>
        <w:ind w:left="5045" w:hanging="360"/>
      </w:pPr>
    </w:lvl>
    <w:lvl w:ilvl="7" w:tplc="04030019" w:tentative="1">
      <w:start w:val="1"/>
      <w:numFmt w:val="lowerLetter"/>
      <w:lvlText w:val="%8."/>
      <w:lvlJc w:val="left"/>
      <w:pPr>
        <w:ind w:left="5765" w:hanging="360"/>
      </w:pPr>
    </w:lvl>
    <w:lvl w:ilvl="8" w:tplc="0403001B" w:tentative="1">
      <w:start w:val="1"/>
      <w:numFmt w:val="lowerRoman"/>
      <w:lvlText w:val="%9."/>
      <w:lvlJc w:val="right"/>
      <w:pPr>
        <w:ind w:left="6485" w:hanging="180"/>
      </w:pPr>
    </w:lvl>
  </w:abstractNum>
  <w:abstractNum w:abstractNumId="48" w15:restartNumberingAfterBreak="0">
    <w:nsid w:val="640F5607"/>
    <w:multiLevelType w:val="hybridMultilevel"/>
    <w:tmpl w:val="79ECC9CA"/>
    <w:lvl w:ilvl="0" w:tplc="0403000F">
      <w:start w:val="3"/>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9" w15:restartNumberingAfterBreak="0">
    <w:nsid w:val="68205187"/>
    <w:multiLevelType w:val="hybridMultilevel"/>
    <w:tmpl w:val="6D8C0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88E4B0A"/>
    <w:multiLevelType w:val="hybridMultilevel"/>
    <w:tmpl w:val="EA64BA34"/>
    <w:lvl w:ilvl="0" w:tplc="09660F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CAF8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F43E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00FD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6AE2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4471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18C7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495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5210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AE23BBB"/>
    <w:multiLevelType w:val="hybridMultilevel"/>
    <w:tmpl w:val="4EAA5EB4"/>
    <w:lvl w:ilvl="0" w:tplc="82C43E9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EA19E">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44C588">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5CA2C0">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14038E">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F6B0C2">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4A66E2">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FEBD74">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D23022">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E365FF8"/>
    <w:multiLevelType w:val="hybridMultilevel"/>
    <w:tmpl w:val="CE40075A"/>
    <w:lvl w:ilvl="0" w:tplc="8A14B9B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FA20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80D5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6E49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64A7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52B1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0C8F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CE2A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F496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FEF06BD"/>
    <w:multiLevelType w:val="multilevel"/>
    <w:tmpl w:val="6EC03D3C"/>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32A715D"/>
    <w:multiLevelType w:val="hybridMultilevel"/>
    <w:tmpl w:val="7B7EEC9A"/>
    <w:lvl w:ilvl="0" w:tplc="513834BC">
      <w:start w:val="1"/>
      <w:numFmt w:val="bullet"/>
      <w:lvlText w:val="•"/>
      <w:lvlJc w:val="left"/>
      <w:pPr>
        <w:tabs>
          <w:tab w:val="num" w:pos="720"/>
        </w:tabs>
        <w:ind w:left="720" w:hanging="360"/>
      </w:pPr>
      <w:rPr>
        <w:rFonts w:ascii="Arial" w:hAnsi="Arial" w:hint="default"/>
      </w:rPr>
    </w:lvl>
    <w:lvl w:ilvl="1" w:tplc="A1E42790">
      <w:start w:val="1"/>
      <w:numFmt w:val="bullet"/>
      <w:lvlText w:val="•"/>
      <w:lvlJc w:val="left"/>
      <w:pPr>
        <w:tabs>
          <w:tab w:val="num" w:pos="1440"/>
        </w:tabs>
        <w:ind w:left="1440" w:hanging="360"/>
      </w:pPr>
      <w:rPr>
        <w:rFonts w:ascii="Arial" w:hAnsi="Arial" w:hint="default"/>
      </w:rPr>
    </w:lvl>
    <w:lvl w:ilvl="2" w:tplc="17F47498" w:tentative="1">
      <w:start w:val="1"/>
      <w:numFmt w:val="bullet"/>
      <w:lvlText w:val="•"/>
      <w:lvlJc w:val="left"/>
      <w:pPr>
        <w:tabs>
          <w:tab w:val="num" w:pos="2160"/>
        </w:tabs>
        <w:ind w:left="2160" w:hanging="360"/>
      </w:pPr>
      <w:rPr>
        <w:rFonts w:ascii="Arial" w:hAnsi="Arial" w:hint="default"/>
      </w:rPr>
    </w:lvl>
    <w:lvl w:ilvl="3" w:tplc="47948118" w:tentative="1">
      <w:start w:val="1"/>
      <w:numFmt w:val="bullet"/>
      <w:lvlText w:val="•"/>
      <w:lvlJc w:val="left"/>
      <w:pPr>
        <w:tabs>
          <w:tab w:val="num" w:pos="2880"/>
        </w:tabs>
        <w:ind w:left="2880" w:hanging="360"/>
      </w:pPr>
      <w:rPr>
        <w:rFonts w:ascii="Arial" w:hAnsi="Arial" w:hint="default"/>
      </w:rPr>
    </w:lvl>
    <w:lvl w:ilvl="4" w:tplc="E0ACD544" w:tentative="1">
      <w:start w:val="1"/>
      <w:numFmt w:val="bullet"/>
      <w:lvlText w:val="•"/>
      <w:lvlJc w:val="left"/>
      <w:pPr>
        <w:tabs>
          <w:tab w:val="num" w:pos="3600"/>
        </w:tabs>
        <w:ind w:left="3600" w:hanging="360"/>
      </w:pPr>
      <w:rPr>
        <w:rFonts w:ascii="Arial" w:hAnsi="Arial" w:hint="default"/>
      </w:rPr>
    </w:lvl>
    <w:lvl w:ilvl="5" w:tplc="345634BC" w:tentative="1">
      <w:start w:val="1"/>
      <w:numFmt w:val="bullet"/>
      <w:lvlText w:val="•"/>
      <w:lvlJc w:val="left"/>
      <w:pPr>
        <w:tabs>
          <w:tab w:val="num" w:pos="4320"/>
        </w:tabs>
        <w:ind w:left="4320" w:hanging="360"/>
      </w:pPr>
      <w:rPr>
        <w:rFonts w:ascii="Arial" w:hAnsi="Arial" w:hint="default"/>
      </w:rPr>
    </w:lvl>
    <w:lvl w:ilvl="6" w:tplc="6078527C" w:tentative="1">
      <w:start w:val="1"/>
      <w:numFmt w:val="bullet"/>
      <w:lvlText w:val="•"/>
      <w:lvlJc w:val="left"/>
      <w:pPr>
        <w:tabs>
          <w:tab w:val="num" w:pos="5040"/>
        </w:tabs>
        <w:ind w:left="5040" w:hanging="360"/>
      </w:pPr>
      <w:rPr>
        <w:rFonts w:ascii="Arial" w:hAnsi="Arial" w:hint="default"/>
      </w:rPr>
    </w:lvl>
    <w:lvl w:ilvl="7" w:tplc="CF5EF23C" w:tentative="1">
      <w:start w:val="1"/>
      <w:numFmt w:val="bullet"/>
      <w:lvlText w:val="•"/>
      <w:lvlJc w:val="left"/>
      <w:pPr>
        <w:tabs>
          <w:tab w:val="num" w:pos="5760"/>
        </w:tabs>
        <w:ind w:left="5760" w:hanging="360"/>
      </w:pPr>
      <w:rPr>
        <w:rFonts w:ascii="Arial" w:hAnsi="Arial" w:hint="default"/>
      </w:rPr>
    </w:lvl>
    <w:lvl w:ilvl="8" w:tplc="B05ADBE2"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3FE2E09"/>
    <w:multiLevelType w:val="hybridMultilevel"/>
    <w:tmpl w:val="AD448720"/>
    <w:lvl w:ilvl="0" w:tplc="0C0A0019">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56" w15:restartNumberingAfterBreak="0">
    <w:nsid w:val="77F6784C"/>
    <w:multiLevelType w:val="hybridMultilevel"/>
    <w:tmpl w:val="789097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7" w15:restartNumberingAfterBreak="0">
    <w:nsid w:val="78CC0D03"/>
    <w:multiLevelType w:val="hybridMultilevel"/>
    <w:tmpl w:val="B97431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17520373">
    <w:abstractNumId w:val="4"/>
  </w:num>
  <w:num w:numId="2" w16cid:durableId="1775321609">
    <w:abstractNumId w:val="24"/>
  </w:num>
  <w:num w:numId="3" w16cid:durableId="74671980">
    <w:abstractNumId w:val="50"/>
  </w:num>
  <w:num w:numId="4" w16cid:durableId="513109174">
    <w:abstractNumId w:val="25"/>
  </w:num>
  <w:num w:numId="5" w16cid:durableId="2050491717">
    <w:abstractNumId w:val="10"/>
  </w:num>
  <w:num w:numId="6" w16cid:durableId="1217859185">
    <w:abstractNumId w:val="31"/>
  </w:num>
  <w:num w:numId="7" w16cid:durableId="1089621873">
    <w:abstractNumId w:val="21"/>
  </w:num>
  <w:num w:numId="8" w16cid:durableId="1351027637">
    <w:abstractNumId w:val="12"/>
  </w:num>
  <w:num w:numId="9" w16cid:durableId="791481823">
    <w:abstractNumId w:val="52"/>
  </w:num>
  <w:num w:numId="10" w16cid:durableId="1247422123">
    <w:abstractNumId w:val="45"/>
  </w:num>
  <w:num w:numId="11" w16cid:durableId="2074304652">
    <w:abstractNumId w:val="38"/>
  </w:num>
  <w:num w:numId="12" w16cid:durableId="1618291782">
    <w:abstractNumId w:val="20"/>
  </w:num>
  <w:num w:numId="13" w16cid:durableId="92827052">
    <w:abstractNumId w:val="44"/>
  </w:num>
  <w:num w:numId="14" w16cid:durableId="488862499">
    <w:abstractNumId w:val="41"/>
  </w:num>
  <w:num w:numId="15" w16cid:durableId="229509223">
    <w:abstractNumId w:val="9"/>
  </w:num>
  <w:num w:numId="16" w16cid:durableId="1207990240">
    <w:abstractNumId w:val="15"/>
  </w:num>
  <w:num w:numId="17" w16cid:durableId="307521262">
    <w:abstractNumId w:val="46"/>
  </w:num>
  <w:num w:numId="18" w16cid:durableId="441261985">
    <w:abstractNumId w:val="18"/>
  </w:num>
  <w:num w:numId="19" w16cid:durableId="2101444420">
    <w:abstractNumId w:val="42"/>
  </w:num>
  <w:num w:numId="20" w16cid:durableId="164253198">
    <w:abstractNumId w:val="3"/>
  </w:num>
  <w:num w:numId="21" w16cid:durableId="2101683938">
    <w:abstractNumId w:val="51"/>
  </w:num>
  <w:num w:numId="22" w16cid:durableId="1631128185">
    <w:abstractNumId w:val="56"/>
  </w:num>
  <w:num w:numId="23" w16cid:durableId="1208639767">
    <w:abstractNumId w:val="17"/>
  </w:num>
  <w:num w:numId="24" w16cid:durableId="1552422544">
    <w:abstractNumId w:val="32"/>
  </w:num>
  <w:num w:numId="25" w16cid:durableId="688720238">
    <w:abstractNumId w:val="1"/>
  </w:num>
  <w:num w:numId="26" w16cid:durableId="791830155">
    <w:abstractNumId w:val="28"/>
  </w:num>
  <w:num w:numId="27" w16cid:durableId="1733965921">
    <w:abstractNumId w:val="19"/>
  </w:num>
  <w:num w:numId="28" w16cid:durableId="1997764020">
    <w:abstractNumId w:val="43"/>
  </w:num>
  <w:num w:numId="29" w16cid:durableId="1945529121">
    <w:abstractNumId w:val="22"/>
  </w:num>
  <w:num w:numId="30" w16cid:durableId="232393452">
    <w:abstractNumId w:val="54"/>
  </w:num>
  <w:num w:numId="31" w16cid:durableId="1326669817">
    <w:abstractNumId w:val="23"/>
  </w:num>
  <w:num w:numId="32" w16cid:durableId="2143034666">
    <w:abstractNumId w:val="6"/>
  </w:num>
  <w:num w:numId="33" w16cid:durableId="365494865">
    <w:abstractNumId w:val="7"/>
  </w:num>
  <w:num w:numId="34" w16cid:durableId="1427388548">
    <w:abstractNumId w:val="47"/>
  </w:num>
  <w:num w:numId="35" w16cid:durableId="1151287735">
    <w:abstractNumId w:val="33"/>
  </w:num>
  <w:num w:numId="36" w16cid:durableId="1022896571">
    <w:abstractNumId w:val="14"/>
  </w:num>
  <w:num w:numId="37" w16cid:durableId="1861703812">
    <w:abstractNumId w:val="8"/>
  </w:num>
  <w:num w:numId="38" w16cid:durableId="638413894">
    <w:abstractNumId w:val="5"/>
  </w:num>
  <w:num w:numId="39" w16cid:durableId="108934095">
    <w:abstractNumId w:val="48"/>
  </w:num>
  <w:num w:numId="40" w16cid:durableId="587277911">
    <w:abstractNumId w:val="30"/>
  </w:num>
  <w:num w:numId="41" w16cid:durableId="1341665304">
    <w:abstractNumId w:val="26"/>
  </w:num>
  <w:num w:numId="42" w16cid:durableId="526068069">
    <w:abstractNumId w:val="49"/>
  </w:num>
  <w:num w:numId="43" w16cid:durableId="1939756874">
    <w:abstractNumId w:val="0"/>
  </w:num>
  <w:num w:numId="44" w16cid:durableId="1799377651">
    <w:abstractNumId w:val="13"/>
  </w:num>
  <w:num w:numId="45" w16cid:durableId="1723483633">
    <w:abstractNumId w:val="35"/>
  </w:num>
  <w:num w:numId="46" w16cid:durableId="744376492">
    <w:abstractNumId w:val="29"/>
  </w:num>
  <w:num w:numId="47" w16cid:durableId="699356952">
    <w:abstractNumId w:val="11"/>
  </w:num>
  <w:num w:numId="48" w16cid:durableId="1751849315">
    <w:abstractNumId w:val="39"/>
  </w:num>
  <w:num w:numId="49" w16cid:durableId="442772770">
    <w:abstractNumId w:val="27"/>
  </w:num>
  <w:num w:numId="50" w16cid:durableId="1723941448">
    <w:abstractNumId w:val="55"/>
  </w:num>
  <w:num w:numId="51" w16cid:durableId="1179392958">
    <w:abstractNumId w:val="16"/>
  </w:num>
  <w:num w:numId="52" w16cid:durableId="1209299090">
    <w:abstractNumId w:val="53"/>
  </w:num>
  <w:num w:numId="53" w16cid:durableId="378827405">
    <w:abstractNumId w:val="34"/>
  </w:num>
  <w:num w:numId="54" w16cid:durableId="819274880">
    <w:abstractNumId w:val="57"/>
  </w:num>
  <w:num w:numId="55" w16cid:durableId="677199050">
    <w:abstractNumId w:val="36"/>
  </w:num>
  <w:num w:numId="56" w16cid:durableId="792409513">
    <w:abstractNumId w:val="40"/>
  </w:num>
  <w:num w:numId="57" w16cid:durableId="53700107">
    <w:abstractNumId w:val="2"/>
  </w:num>
  <w:num w:numId="58" w16cid:durableId="1655185344">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9D2"/>
    <w:rsid w:val="00007BE8"/>
    <w:rsid w:val="000105A5"/>
    <w:rsid w:val="0001224B"/>
    <w:rsid w:val="0001320D"/>
    <w:rsid w:val="00014466"/>
    <w:rsid w:val="00015004"/>
    <w:rsid w:val="00016922"/>
    <w:rsid w:val="00021E08"/>
    <w:rsid w:val="000235BF"/>
    <w:rsid w:val="00032710"/>
    <w:rsid w:val="00034514"/>
    <w:rsid w:val="00035B30"/>
    <w:rsid w:val="0005701E"/>
    <w:rsid w:val="00072197"/>
    <w:rsid w:val="00083A31"/>
    <w:rsid w:val="00086FA2"/>
    <w:rsid w:val="00095322"/>
    <w:rsid w:val="000C31C7"/>
    <w:rsid w:val="000C4B8F"/>
    <w:rsid w:val="000C4D26"/>
    <w:rsid w:val="000F3F7B"/>
    <w:rsid w:val="000F43A8"/>
    <w:rsid w:val="000F5B5A"/>
    <w:rsid w:val="001109C8"/>
    <w:rsid w:val="00122850"/>
    <w:rsid w:val="00123EE2"/>
    <w:rsid w:val="001273C1"/>
    <w:rsid w:val="0013621C"/>
    <w:rsid w:val="00137BA9"/>
    <w:rsid w:val="00160BB8"/>
    <w:rsid w:val="001A10E1"/>
    <w:rsid w:val="001B1048"/>
    <w:rsid w:val="001B5AD5"/>
    <w:rsid w:val="001B697E"/>
    <w:rsid w:val="001C5353"/>
    <w:rsid w:val="001D530C"/>
    <w:rsid w:val="001F57BA"/>
    <w:rsid w:val="00201DEA"/>
    <w:rsid w:val="00203641"/>
    <w:rsid w:val="00212545"/>
    <w:rsid w:val="00216CD0"/>
    <w:rsid w:val="00217F05"/>
    <w:rsid w:val="00223149"/>
    <w:rsid w:val="00255986"/>
    <w:rsid w:val="00256108"/>
    <w:rsid w:val="002626E5"/>
    <w:rsid w:val="00287826"/>
    <w:rsid w:val="002907B5"/>
    <w:rsid w:val="002936BE"/>
    <w:rsid w:val="0029372F"/>
    <w:rsid w:val="00293A8A"/>
    <w:rsid w:val="002973EE"/>
    <w:rsid w:val="002D21BD"/>
    <w:rsid w:val="002E27F4"/>
    <w:rsid w:val="002F23A5"/>
    <w:rsid w:val="003003EF"/>
    <w:rsid w:val="00306896"/>
    <w:rsid w:val="00313A42"/>
    <w:rsid w:val="003146E7"/>
    <w:rsid w:val="003161E7"/>
    <w:rsid w:val="00316E88"/>
    <w:rsid w:val="00323806"/>
    <w:rsid w:val="0035652A"/>
    <w:rsid w:val="003565DF"/>
    <w:rsid w:val="00360933"/>
    <w:rsid w:val="00360D43"/>
    <w:rsid w:val="00365583"/>
    <w:rsid w:val="0036562D"/>
    <w:rsid w:val="003674DC"/>
    <w:rsid w:val="00380940"/>
    <w:rsid w:val="00390328"/>
    <w:rsid w:val="003A40A3"/>
    <w:rsid w:val="003B3C29"/>
    <w:rsid w:val="003B5BF3"/>
    <w:rsid w:val="003B74DE"/>
    <w:rsid w:val="003E7C67"/>
    <w:rsid w:val="00421B04"/>
    <w:rsid w:val="0042781A"/>
    <w:rsid w:val="00434E16"/>
    <w:rsid w:val="004408A4"/>
    <w:rsid w:val="004453BA"/>
    <w:rsid w:val="004458EF"/>
    <w:rsid w:val="00475B65"/>
    <w:rsid w:val="004846E3"/>
    <w:rsid w:val="004A57E2"/>
    <w:rsid w:val="004B309B"/>
    <w:rsid w:val="004C00D7"/>
    <w:rsid w:val="004D1D9E"/>
    <w:rsid w:val="004E0FE1"/>
    <w:rsid w:val="004E54AF"/>
    <w:rsid w:val="004E7A6E"/>
    <w:rsid w:val="005048F1"/>
    <w:rsid w:val="00512013"/>
    <w:rsid w:val="00525F13"/>
    <w:rsid w:val="00533328"/>
    <w:rsid w:val="00535816"/>
    <w:rsid w:val="00540714"/>
    <w:rsid w:val="00552ED5"/>
    <w:rsid w:val="00553318"/>
    <w:rsid w:val="00581A37"/>
    <w:rsid w:val="005874DB"/>
    <w:rsid w:val="005A35E3"/>
    <w:rsid w:val="005C10BE"/>
    <w:rsid w:val="005C675C"/>
    <w:rsid w:val="005D0389"/>
    <w:rsid w:val="005E45D0"/>
    <w:rsid w:val="00616577"/>
    <w:rsid w:val="00620A46"/>
    <w:rsid w:val="00652595"/>
    <w:rsid w:val="006565A8"/>
    <w:rsid w:val="00664BCA"/>
    <w:rsid w:val="00667314"/>
    <w:rsid w:val="006749D2"/>
    <w:rsid w:val="0068049D"/>
    <w:rsid w:val="00692270"/>
    <w:rsid w:val="006B2997"/>
    <w:rsid w:val="006B69CA"/>
    <w:rsid w:val="006D3113"/>
    <w:rsid w:val="006D4659"/>
    <w:rsid w:val="006D535A"/>
    <w:rsid w:val="006D55BC"/>
    <w:rsid w:val="006E64AD"/>
    <w:rsid w:val="006F2E82"/>
    <w:rsid w:val="006F5024"/>
    <w:rsid w:val="00701775"/>
    <w:rsid w:val="00723CCC"/>
    <w:rsid w:val="007275EF"/>
    <w:rsid w:val="00732C94"/>
    <w:rsid w:val="00734053"/>
    <w:rsid w:val="00743001"/>
    <w:rsid w:val="00746778"/>
    <w:rsid w:val="00746E99"/>
    <w:rsid w:val="007536A0"/>
    <w:rsid w:val="00757BE8"/>
    <w:rsid w:val="00776E66"/>
    <w:rsid w:val="0078316C"/>
    <w:rsid w:val="007854F4"/>
    <w:rsid w:val="00790511"/>
    <w:rsid w:val="007A4944"/>
    <w:rsid w:val="007A71A5"/>
    <w:rsid w:val="007B44FB"/>
    <w:rsid w:val="007C0ED7"/>
    <w:rsid w:val="007C7618"/>
    <w:rsid w:val="007D55F1"/>
    <w:rsid w:val="0081747F"/>
    <w:rsid w:val="0084133C"/>
    <w:rsid w:val="008453A4"/>
    <w:rsid w:val="008566D5"/>
    <w:rsid w:val="008606F9"/>
    <w:rsid w:val="008634BD"/>
    <w:rsid w:val="00867176"/>
    <w:rsid w:val="00881501"/>
    <w:rsid w:val="00886C04"/>
    <w:rsid w:val="00891791"/>
    <w:rsid w:val="00896176"/>
    <w:rsid w:val="008A1AB2"/>
    <w:rsid w:val="008A496A"/>
    <w:rsid w:val="008A6C65"/>
    <w:rsid w:val="008B3035"/>
    <w:rsid w:val="008C715F"/>
    <w:rsid w:val="008D1AC7"/>
    <w:rsid w:val="008E14FE"/>
    <w:rsid w:val="008E31A8"/>
    <w:rsid w:val="008E4164"/>
    <w:rsid w:val="008E798B"/>
    <w:rsid w:val="008F0AF5"/>
    <w:rsid w:val="008F0EA2"/>
    <w:rsid w:val="008F54F3"/>
    <w:rsid w:val="008F6C04"/>
    <w:rsid w:val="00905980"/>
    <w:rsid w:val="00906B80"/>
    <w:rsid w:val="00916D6F"/>
    <w:rsid w:val="00916EC5"/>
    <w:rsid w:val="009310F2"/>
    <w:rsid w:val="009332B7"/>
    <w:rsid w:val="009367C5"/>
    <w:rsid w:val="00946391"/>
    <w:rsid w:val="00956A80"/>
    <w:rsid w:val="0097371D"/>
    <w:rsid w:val="0097580A"/>
    <w:rsid w:val="00986FBC"/>
    <w:rsid w:val="009910E7"/>
    <w:rsid w:val="0099561E"/>
    <w:rsid w:val="0099770F"/>
    <w:rsid w:val="009A2964"/>
    <w:rsid w:val="009A4F9D"/>
    <w:rsid w:val="009B2E96"/>
    <w:rsid w:val="009B3648"/>
    <w:rsid w:val="009B5107"/>
    <w:rsid w:val="009B6C37"/>
    <w:rsid w:val="009C5FE2"/>
    <w:rsid w:val="009C7AE4"/>
    <w:rsid w:val="009D0D70"/>
    <w:rsid w:val="009D2D09"/>
    <w:rsid w:val="009F2CD0"/>
    <w:rsid w:val="009F48D3"/>
    <w:rsid w:val="00A00231"/>
    <w:rsid w:val="00A05F3E"/>
    <w:rsid w:val="00A12ABB"/>
    <w:rsid w:val="00A16DB6"/>
    <w:rsid w:val="00A24240"/>
    <w:rsid w:val="00A277D4"/>
    <w:rsid w:val="00A322B3"/>
    <w:rsid w:val="00A40834"/>
    <w:rsid w:val="00A725CF"/>
    <w:rsid w:val="00A856C6"/>
    <w:rsid w:val="00A91B83"/>
    <w:rsid w:val="00A9319C"/>
    <w:rsid w:val="00AA69C7"/>
    <w:rsid w:val="00AB03AE"/>
    <w:rsid w:val="00AB1873"/>
    <w:rsid w:val="00AB3DD5"/>
    <w:rsid w:val="00AD6CCB"/>
    <w:rsid w:val="00AE05DA"/>
    <w:rsid w:val="00AE2526"/>
    <w:rsid w:val="00AE6EA8"/>
    <w:rsid w:val="00AF1077"/>
    <w:rsid w:val="00AF54CE"/>
    <w:rsid w:val="00B2289C"/>
    <w:rsid w:val="00B2759E"/>
    <w:rsid w:val="00B323B1"/>
    <w:rsid w:val="00B56517"/>
    <w:rsid w:val="00B65123"/>
    <w:rsid w:val="00B662C6"/>
    <w:rsid w:val="00B74AF6"/>
    <w:rsid w:val="00B808A5"/>
    <w:rsid w:val="00B92895"/>
    <w:rsid w:val="00B944B5"/>
    <w:rsid w:val="00B970B5"/>
    <w:rsid w:val="00BA55E4"/>
    <w:rsid w:val="00BA6297"/>
    <w:rsid w:val="00BF1AF8"/>
    <w:rsid w:val="00BF3844"/>
    <w:rsid w:val="00C038F3"/>
    <w:rsid w:val="00C0757C"/>
    <w:rsid w:val="00C157AE"/>
    <w:rsid w:val="00C21EE6"/>
    <w:rsid w:val="00C25B05"/>
    <w:rsid w:val="00C32647"/>
    <w:rsid w:val="00C52F86"/>
    <w:rsid w:val="00C6501A"/>
    <w:rsid w:val="00CC0613"/>
    <w:rsid w:val="00CC0722"/>
    <w:rsid w:val="00CD0664"/>
    <w:rsid w:val="00CD356B"/>
    <w:rsid w:val="00CD51B9"/>
    <w:rsid w:val="00CF130A"/>
    <w:rsid w:val="00CF255A"/>
    <w:rsid w:val="00CF3910"/>
    <w:rsid w:val="00D043C4"/>
    <w:rsid w:val="00D40FC5"/>
    <w:rsid w:val="00D42B59"/>
    <w:rsid w:val="00D44FD9"/>
    <w:rsid w:val="00D505E7"/>
    <w:rsid w:val="00D53A80"/>
    <w:rsid w:val="00D67122"/>
    <w:rsid w:val="00D72882"/>
    <w:rsid w:val="00D755E7"/>
    <w:rsid w:val="00D80BFB"/>
    <w:rsid w:val="00D82B24"/>
    <w:rsid w:val="00DA13BB"/>
    <w:rsid w:val="00DB2577"/>
    <w:rsid w:val="00DB75B0"/>
    <w:rsid w:val="00DD2808"/>
    <w:rsid w:val="00DD49B9"/>
    <w:rsid w:val="00DE47B5"/>
    <w:rsid w:val="00DE776F"/>
    <w:rsid w:val="00DF63A8"/>
    <w:rsid w:val="00E0249B"/>
    <w:rsid w:val="00E02C34"/>
    <w:rsid w:val="00E07460"/>
    <w:rsid w:val="00E07E80"/>
    <w:rsid w:val="00E21CF9"/>
    <w:rsid w:val="00E3510B"/>
    <w:rsid w:val="00E44921"/>
    <w:rsid w:val="00E526F2"/>
    <w:rsid w:val="00E531E2"/>
    <w:rsid w:val="00E53BF7"/>
    <w:rsid w:val="00E57E38"/>
    <w:rsid w:val="00E72EBE"/>
    <w:rsid w:val="00E75E1E"/>
    <w:rsid w:val="00E76F4F"/>
    <w:rsid w:val="00E82768"/>
    <w:rsid w:val="00E92ABB"/>
    <w:rsid w:val="00EB0083"/>
    <w:rsid w:val="00EC2BA5"/>
    <w:rsid w:val="00ED1107"/>
    <w:rsid w:val="00ED40E6"/>
    <w:rsid w:val="00EE3541"/>
    <w:rsid w:val="00EE3C79"/>
    <w:rsid w:val="00F053E6"/>
    <w:rsid w:val="00F24B36"/>
    <w:rsid w:val="00F35C83"/>
    <w:rsid w:val="00F52CE2"/>
    <w:rsid w:val="00F54951"/>
    <w:rsid w:val="00F70540"/>
    <w:rsid w:val="00F85953"/>
    <w:rsid w:val="00FA0923"/>
    <w:rsid w:val="00FA2DE0"/>
    <w:rsid w:val="00FA7B56"/>
    <w:rsid w:val="00FB1174"/>
    <w:rsid w:val="00FF424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FCC4"/>
  <w15:docId w15:val="{7FE34E55-4999-41CC-BBE9-C53CD1C0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2" w:lineRule="auto"/>
      <w:ind w:left="10" w:right="1495"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20" w:line="259" w:lineRule="auto"/>
      <w:ind w:left="10" w:hanging="10"/>
      <w:outlineLvl w:val="0"/>
    </w:pPr>
    <w:rPr>
      <w:rFonts w:ascii="Arial" w:eastAsia="Arial" w:hAnsi="Arial" w:cs="Arial"/>
      <w:b/>
      <w:color w:val="5B9BD5"/>
    </w:rPr>
  </w:style>
  <w:style w:type="paragraph" w:styleId="Heading2">
    <w:name w:val="heading 2"/>
    <w:next w:val="Normal"/>
    <w:link w:val="Heading2Char"/>
    <w:uiPriority w:val="9"/>
    <w:unhideWhenUsed/>
    <w:qFormat/>
    <w:pPr>
      <w:keepNext/>
      <w:keepLines/>
      <w:spacing w:after="5" w:line="259" w:lineRule="auto"/>
      <w:ind w:left="10" w:hanging="10"/>
      <w:outlineLvl w:val="1"/>
    </w:pPr>
    <w:rPr>
      <w:rFonts w:ascii="Arial" w:eastAsia="Arial" w:hAnsi="Arial" w:cs="Arial"/>
      <w:color w:val="2E74B5"/>
    </w:rPr>
  </w:style>
  <w:style w:type="paragraph" w:styleId="Heading3">
    <w:name w:val="heading 3"/>
    <w:next w:val="Normal"/>
    <w:link w:val="Heading3Char"/>
    <w:uiPriority w:val="9"/>
    <w:unhideWhenUsed/>
    <w:qFormat/>
    <w:pPr>
      <w:keepNext/>
      <w:keepLines/>
      <w:spacing w:after="3" w:line="259" w:lineRule="auto"/>
      <w:ind w:left="10" w:right="1500" w:hanging="10"/>
      <w:outlineLvl w:val="2"/>
    </w:pPr>
    <w:rPr>
      <w:rFonts w:ascii="Arial" w:eastAsia="Arial" w:hAnsi="Arial" w:cs="Arial"/>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3"/>
    </w:rPr>
  </w:style>
  <w:style w:type="character" w:customStyle="1" w:styleId="Heading2Char">
    <w:name w:val="Heading 2 Char"/>
    <w:link w:val="Heading2"/>
    <w:rPr>
      <w:rFonts w:ascii="Arial" w:eastAsia="Arial" w:hAnsi="Arial" w:cs="Arial"/>
      <w:color w:val="2E74B5"/>
      <w:sz w:val="24"/>
    </w:rPr>
  </w:style>
  <w:style w:type="character" w:customStyle="1" w:styleId="Heading1Char">
    <w:name w:val="Heading 1 Char"/>
    <w:link w:val="Heading1"/>
    <w:rPr>
      <w:rFonts w:ascii="Arial" w:eastAsia="Arial" w:hAnsi="Arial" w:cs="Arial"/>
      <w:b/>
      <w:color w:val="5B9BD5"/>
      <w:sz w:val="24"/>
    </w:rPr>
  </w:style>
  <w:style w:type="paragraph" w:styleId="TOC1">
    <w:name w:val="toc 1"/>
    <w:hidden/>
    <w:uiPriority w:val="39"/>
    <w:pPr>
      <w:spacing w:after="126" w:line="259" w:lineRule="auto"/>
      <w:ind w:left="25" w:right="1506" w:hanging="10"/>
    </w:pPr>
    <w:rPr>
      <w:rFonts w:ascii="Calibri" w:eastAsia="Calibri" w:hAnsi="Calibri" w:cs="Calibri"/>
      <w:color w:val="000000"/>
      <w:sz w:val="22"/>
    </w:rPr>
  </w:style>
  <w:style w:type="paragraph" w:styleId="TOC2">
    <w:name w:val="toc 2"/>
    <w:hidden/>
    <w:uiPriority w:val="39"/>
    <w:pPr>
      <w:spacing w:after="126" w:line="259" w:lineRule="auto"/>
      <w:ind w:left="246" w:right="1506" w:hanging="10"/>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rsid w:val="004B309B"/>
    <w:rPr>
      <w:sz w:val="16"/>
      <w:szCs w:val="16"/>
    </w:rPr>
  </w:style>
  <w:style w:type="paragraph" w:styleId="CommentText">
    <w:name w:val="annotation text"/>
    <w:basedOn w:val="Normal"/>
    <w:link w:val="CommentTextChar"/>
    <w:rsid w:val="004B309B"/>
    <w:pPr>
      <w:spacing w:before="120" w:after="240" w:line="240" w:lineRule="auto"/>
      <w:ind w:left="0" w:right="0" w:firstLine="0"/>
    </w:pPr>
    <w:rPr>
      <w:rFonts w:asciiTheme="minorHAnsi" w:eastAsiaTheme="minorEastAsia" w:hAnsiTheme="minorHAnsi" w:cstheme="minorBidi"/>
      <w:color w:val="auto"/>
      <w:sz w:val="20"/>
      <w:szCs w:val="20"/>
      <w:lang w:val="en-US" w:eastAsia="en-US"/>
    </w:rPr>
  </w:style>
  <w:style w:type="character" w:customStyle="1" w:styleId="CommentTextChar">
    <w:name w:val="Comment Text Char"/>
    <w:basedOn w:val="DefaultParagraphFont"/>
    <w:link w:val="CommentText"/>
    <w:rsid w:val="004B309B"/>
    <w:rPr>
      <w:sz w:val="20"/>
      <w:szCs w:val="20"/>
      <w:lang w:val="en-US" w:eastAsia="en-US"/>
    </w:rPr>
  </w:style>
  <w:style w:type="paragraph" w:styleId="ListParagraph">
    <w:name w:val="List Paragraph"/>
    <w:basedOn w:val="Normal"/>
    <w:uiPriority w:val="34"/>
    <w:qFormat/>
    <w:rsid w:val="004B309B"/>
    <w:pPr>
      <w:ind w:left="720"/>
      <w:contextualSpacing/>
    </w:pPr>
  </w:style>
  <w:style w:type="character" w:styleId="Hyperlink">
    <w:name w:val="Hyperlink"/>
    <w:basedOn w:val="DefaultParagraphFont"/>
    <w:uiPriority w:val="99"/>
    <w:unhideWhenUsed/>
    <w:rsid w:val="00DA13BB"/>
    <w:rPr>
      <w:color w:val="467886" w:themeColor="hyperlink"/>
      <w:u w:val="single"/>
    </w:rPr>
  </w:style>
  <w:style w:type="character" w:styleId="UnresolvedMention">
    <w:name w:val="Unresolved Mention"/>
    <w:basedOn w:val="DefaultParagraphFont"/>
    <w:uiPriority w:val="99"/>
    <w:semiHidden/>
    <w:unhideWhenUsed/>
    <w:rsid w:val="00DA13BB"/>
    <w:rPr>
      <w:color w:val="605E5C"/>
      <w:shd w:val="clear" w:color="auto" w:fill="E1DFDD"/>
    </w:rPr>
  </w:style>
  <w:style w:type="paragraph" w:styleId="Header">
    <w:name w:val="header"/>
    <w:basedOn w:val="Normal"/>
    <w:link w:val="HeaderChar"/>
    <w:uiPriority w:val="99"/>
    <w:unhideWhenUsed/>
    <w:rsid w:val="008F54F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54F3"/>
    <w:rPr>
      <w:rFonts w:ascii="Arial" w:eastAsia="Arial" w:hAnsi="Arial" w:cs="Arial"/>
      <w:color w:val="000000"/>
    </w:rPr>
  </w:style>
  <w:style w:type="table" w:styleId="TableGrid0">
    <w:name w:val="Table Grid"/>
    <w:basedOn w:val="TableNormal"/>
    <w:uiPriority w:val="39"/>
    <w:rsid w:val="007C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25F13"/>
    <w:pPr>
      <w:spacing w:before="240" w:after="0"/>
      <w:ind w:left="0" w:firstLine="0"/>
      <w:outlineLvl w:val="9"/>
    </w:pPr>
    <w:rPr>
      <w:rFonts w:asciiTheme="majorHAnsi" w:eastAsiaTheme="majorEastAsia" w:hAnsiTheme="majorHAnsi" w:cstheme="majorBidi"/>
      <w:b w:val="0"/>
      <w:color w:val="0F4761" w:themeColor="accent1" w:themeShade="BF"/>
      <w:kern w:val="0"/>
      <w:sz w:val="32"/>
      <w:szCs w:val="32"/>
      <w14:ligatures w14:val="none"/>
    </w:rPr>
  </w:style>
  <w:style w:type="paragraph" w:styleId="TOC3">
    <w:name w:val="toc 3"/>
    <w:basedOn w:val="Normal"/>
    <w:next w:val="Normal"/>
    <w:autoRedefine/>
    <w:uiPriority w:val="39"/>
    <w:unhideWhenUsed/>
    <w:rsid w:val="00525F13"/>
    <w:pPr>
      <w:spacing w:after="100" w:line="259" w:lineRule="auto"/>
      <w:ind w:left="440" w:right="0" w:firstLine="0"/>
      <w:jc w:val="left"/>
    </w:pPr>
    <w:rPr>
      <w:rFonts w:asciiTheme="minorHAnsi" w:eastAsiaTheme="minorEastAsia" w:hAnsiTheme="minorHAnsi" w:cs="Times New Roman"/>
      <w:color w:val="auto"/>
      <w:kern w:val="0"/>
      <w:sz w:val="22"/>
      <w:szCs w:val="22"/>
      <w14:ligatures w14:val="none"/>
    </w:rPr>
  </w:style>
  <w:style w:type="character" w:customStyle="1" w:styleId="gmail-apple-converted-space">
    <w:name w:val="gmail-apple-converted-space"/>
    <w:basedOn w:val="DefaultParagraphFont"/>
    <w:rsid w:val="00E526F2"/>
  </w:style>
  <w:style w:type="character" w:styleId="FollowedHyperlink">
    <w:name w:val="FollowedHyperlink"/>
    <w:basedOn w:val="DefaultParagraphFont"/>
    <w:uiPriority w:val="99"/>
    <w:semiHidden/>
    <w:unhideWhenUsed/>
    <w:rsid w:val="001A10E1"/>
    <w:rPr>
      <w:color w:val="96607D" w:themeColor="followedHyperlink"/>
      <w:u w:val="single"/>
    </w:rPr>
  </w:style>
  <w:style w:type="paragraph" w:styleId="Footer">
    <w:name w:val="footer"/>
    <w:basedOn w:val="Normal"/>
    <w:link w:val="FooterChar"/>
    <w:uiPriority w:val="99"/>
    <w:unhideWhenUsed/>
    <w:rsid w:val="0001320D"/>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01320D"/>
    <w:rPr>
      <w:rFonts w:cs="Times New Roman"/>
      <w:kern w:val="0"/>
      <w:sz w:val="22"/>
      <w:szCs w:val="22"/>
      <w14:ligatures w14:val="none"/>
    </w:rPr>
  </w:style>
  <w:style w:type="paragraph" w:styleId="Revision">
    <w:name w:val="Revision"/>
    <w:hidden/>
    <w:uiPriority w:val="99"/>
    <w:semiHidden/>
    <w:rsid w:val="00360933"/>
    <w:pPr>
      <w:spacing w:after="0" w:line="240" w:lineRule="auto"/>
    </w:pPr>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734053"/>
    <w:pPr>
      <w:spacing w:before="0" w:after="10"/>
      <w:ind w:left="10" w:right="1495" w:hanging="10"/>
    </w:pPr>
    <w:rPr>
      <w:rFonts w:ascii="Arial" w:eastAsia="Arial" w:hAnsi="Arial" w:cs="Arial"/>
      <w:b/>
      <w:bCs/>
      <w:color w:val="000000"/>
      <w:lang w:val="ca-ES" w:eastAsia="ca-ES"/>
    </w:rPr>
  </w:style>
  <w:style w:type="character" w:customStyle="1" w:styleId="CommentSubjectChar">
    <w:name w:val="Comment Subject Char"/>
    <w:basedOn w:val="CommentTextChar"/>
    <w:link w:val="CommentSubject"/>
    <w:uiPriority w:val="99"/>
    <w:semiHidden/>
    <w:rsid w:val="00734053"/>
    <w:rPr>
      <w:rFonts w:ascii="Arial" w:eastAsia="Arial" w:hAnsi="Arial" w:cs="Arial"/>
      <w:b/>
      <w:bCs/>
      <w:color w:val="000000"/>
      <w:sz w:val="20"/>
      <w:szCs w:val="20"/>
      <w:lang w:val="en-US" w:eastAsia="en-US"/>
    </w:rPr>
  </w:style>
  <w:style w:type="table" w:customStyle="1" w:styleId="Taulaambquadrcula1">
    <w:name w:val="Taula amb quadrícula1"/>
    <w:basedOn w:val="TableNormal"/>
    <w:next w:val="TableGrid0"/>
    <w:rsid w:val="00790511"/>
    <w:pPr>
      <w:spacing w:after="0" w:line="240" w:lineRule="auto"/>
    </w:pPr>
    <w:rPr>
      <w:rFonts w:ascii="Cambria" w:eastAsia="Cambria" w:hAnsi="Cambria" w:cs="Times New Roman"/>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5687">
      <w:bodyDiv w:val="1"/>
      <w:marLeft w:val="0"/>
      <w:marRight w:val="0"/>
      <w:marTop w:val="0"/>
      <w:marBottom w:val="0"/>
      <w:divBdr>
        <w:top w:val="none" w:sz="0" w:space="0" w:color="auto"/>
        <w:left w:val="none" w:sz="0" w:space="0" w:color="auto"/>
        <w:bottom w:val="none" w:sz="0" w:space="0" w:color="auto"/>
        <w:right w:val="none" w:sz="0" w:space="0" w:color="auto"/>
      </w:divBdr>
    </w:div>
    <w:div w:id="292904483">
      <w:bodyDiv w:val="1"/>
      <w:marLeft w:val="0"/>
      <w:marRight w:val="0"/>
      <w:marTop w:val="0"/>
      <w:marBottom w:val="0"/>
      <w:divBdr>
        <w:top w:val="none" w:sz="0" w:space="0" w:color="auto"/>
        <w:left w:val="none" w:sz="0" w:space="0" w:color="auto"/>
        <w:bottom w:val="none" w:sz="0" w:space="0" w:color="auto"/>
        <w:right w:val="none" w:sz="0" w:space="0" w:color="auto"/>
      </w:divBdr>
    </w:div>
    <w:div w:id="294529042">
      <w:bodyDiv w:val="1"/>
      <w:marLeft w:val="0"/>
      <w:marRight w:val="0"/>
      <w:marTop w:val="0"/>
      <w:marBottom w:val="0"/>
      <w:divBdr>
        <w:top w:val="none" w:sz="0" w:space="0" w:color="auto"/>
        <w:left w:val="none" w:sz="0" w:space="0" w:color="auto"/>
        <w:bottom w:val="none" w:sz="0" w:space="0" w:color="auto"/>
        <w:right w:val="none" w:sz="0" w:space="0" w:color="auto"/>
      </w:divBdr>
    </w:div>
    <w:div w:id="299461197">
      <w:bodyDiv w:val="1"/>
      <w:marLeft w:val="0"/>
      <w:marRight w:val="0"/>
      <w:marTop w:val="0"/>
      <w:marBottom w:val="0"/>
      <w:divBdr>
        <w:top w:val="none" w:sz="0" w:space="0" w:color="auto"/>
        <w:left w:val="none" w:sz="0" w:space="0" w:color="auto"/>
        <w:bottom w:val="none" w:sz="0" w:space="0" w:color="auto"/>
        <w:right w:val="none" w:sz="0" w:space="0" w:color="auto"/>
      </w:divBdr>
    </w:div>
    <w:div w:id="556168963">
      <w:bodyDiv w:val="1"/>
      <w:marLeft w:val="0"/>
      <w:marRight w:val="0"/>
      <w:marTop w:val="0"/>
      <w:marBottom w:val="0"/>
      <w:divBdr>
        <w:top w:val="none" w:sz="0" w:space="0" w:color="auto"/>
        <w:left w:val="none" w:sz="0" w:space="0" w:color="auto"/>
        <w:bottom w:val="none" w:sz="0" w:space="0" w:color="auto"/>
        <w:right w:val="none" w:sz="0" w:space="0" w:color="auto"/>
      </w:divBdr>
    </w:div>
    <w:div w:id="855994883">
      <w:bodyDiv w:val="1"/>
      <w:marLeft w:val="0"/>
      <w:marRight w:val="0"/>
      <w:marTop w:val="0"/>
      <w:marBottom w:val="0"/>
      <w:divBdr>
        <w:top w:val="none" w:sz="0" w:space="0" w:color="auto"/>
        <w:left w:val="none" w:sz="0" w:space="0" w:color="auto"/>
        <w:bottom w:val="none" w:sz="0" w:space="0" w:color="auto"/>
        <w:right w:val="none" w:sz="0" w:space="0" w:color="auto"/>
      </w:divBdr>
    </w:div>
    <w:div w:id="933585703">
      <w:bodyDiv w:val="1"/>
      <w:marLeft w:val="0"/>
      <w:marRight w:val="0"/>
      <w:marTop w:val="0"/>
      <w:marBottom w:val="0"/>
      <w:divBdr>
        <w:top w:val="none" w:sz="0" w:space="0" w:color="auto"/>
        <w:left w:val="none" w:sz="0" w:space="0" w:color="auto"/>
        <w:bottom w:val="none" w:sz="0" w:space="0" w:color="auto"/>
        <w:right w:val="none" w:sz="0" w:space="0" w:color="auto"/>
      </w:divBdr>
    </w:div>
    <w:div w:id="1010137230">
      <w:bodyDiv w:val="1"/>
      <w:marLeft w:val="0"/>
      <w:marRight w:val="0"/>
      <w:marTop w:val="0"/>
      <w:marBottom w:val="0"/>
      <w:divBdr>
        <w:top w:val="none" w:sz="0" w:space="0" w:color="auto"/>
        <w:left w:val="none" w:sz="0" w:space="0" w:color="auto"/>
        <w:bottom w:val="none" w:sz="0" w:space="0" w:color="auto"/>
        <w:right w:val="none" w:sz="0" w:space="0" w:color="auto"/>
      </w:divBdr>
    </w:div>
    <w:div w:id="1062212053">
      <w:bodyDiv w:val="1"/>
      <w:marLeft w:val="0"/>
      <w:marRight w:val="0"/>
      <w:marTop w:val="0"/>
      <w:marBottom w:val="0"/>
      <w:divBdr>
        <w:top w:val="none" w:sz="0" w:space="0" w:color="auto"/>
        <w:left w:val="none" w:sz="0" w:space="0" w:color="auto"/>
        <w:bottom w:val="none" w:sz="0" w:space="0" w:color="auto"/>
        <w:right w:val="none" w:sz="0" w:space="0" w:color="auto"/>
      </w:divBdr>
      <w:divsChild>
        <w:div w:id="559751827">
          <w:marLeft w:val="1166"/>
          <w:marRight w:val="0"/>
          <w:marTop w:val="0"/>
          <w:marBottom w:val="0"/>
          <w:divBdr>
            <w:top w:val="none" w:sz="0" w:space="0" w:color="auto"/>
            <w:left w:val="none" w:sz="0" w:space="0" w:color="auto"/>
            <w:bottom w:val="none" w:sz="0" w:space="0" w:color="auto"/>
            <w:right w:val="none" w:sz="0" w:space="0" w:color="auto"/>
          </w:divBdr>
        </w:div>
        <w:div w:id="1266889293">
          <w:marLeft w:val="1166"/>
          <w:marRight w:val="0"/>
          <w:marTop w:val="0"/>
          <w:marBottom w:val="0"/>
          <w:divBdr>
            <w:top w:val="none" w:sz="0" w:space="0" w:color="auto"/>
            <w:left w:val="none" w:sz="0" w:space="0" w:color="auto"/>
            <w:bottom w:val="none" w:sz="0" w:space="0" w:color="auto"/>
            <w:right w:val="none" w:sz="0" w:space="0" w:color="auto"/>
          </w:divBdr>
        </w:div>
      </w:divsChild>
    </w:div>
    <w:div w:id="1086684206">
      <w:bodyDiv w:val="1"/>
      <w:marLeft w:val="0"/>
      <w:marRight w:val="0"/>
      <w:marTop w:val="0"/>
      <w:marBottom w:val="0"/>
      <w:divBdr>
        <w:top w:val="none" w:sz="0" w:space="0" w:color="auto"/>
        <w:left w:val="none" w:sz="0" w:space="0" w:color="auto"/>
        <w:bottom w:val="none" w:sz="0" w:space="0" w:color="auto"/>
        <w:right w:val="none" w:sz="0" w:space="0" w:color="auto"/>
      </w:divBdr>
    </w:div>
    <w:div w:id="1598097973">
      <w:bodyDiv w:val="1"/>
      <w:marLeft w:val="0"/>
      <w:marRight w:val="0"/>
      <w:marTop w:val="0"/>
      <w:marBottom w:val="0"/>
      <w:divBdr>
        <w:top w:val="none" w:sz="0" w:space="0" w:color="auto"/>
        <w:left w:val="none" w:sz="0" w:space="0" w:color="auto"/>
        <w:bottom w:val="none" w:sz="0" w:space="0" w:color="auto"/>
        <w:right w:val="none" w:sz="0" w:space="0" w:color="auto"/>
      </w:divBdr>
    </w:div>
    <w:div w:id="1743866433">
      <w:bodyDiv w:val="1"/>
      <w:marLeft w:val="0"/>
      <w:marRight w:val="0"/>
      <w:marTop w:val="0"/>
      <w:marBottom w:val="0"/>
      <w:divBdr>
        <w:top w:val="none" w:sz="0" w:space="0" w:color="auto"/>
        <w:left w:val="none" w:sz="0" w:space="0" w:color="auto"/>
        <w:bottom w:val="none" w:sz="0" w:space="0" w:color="auto"/>
        <w:right w:val="none" w:sz="0" w:space="0" w:color="auto"/>
      </w:divBdr>
      <w:divsChild>
        <w:div w:id="966159323">
          <w:marLeft w:val="1166"/>
          <w:marRight w:val="0"/>
          <w:marTop w:val="0"/>
          <w:marBottom w:val="0"/>
          <w:divBdr>
            <w:top w:val="none" w:sz="0" w:space="0" w:color="auto"/>
            <w:left w:val="none" w:sz="0" w:space="0" w:color="auto"/>
            <w:bottom w:val="none" w:sz="0" w:space="0" w:color="auto"/>
            <w:right w:val="none" w:sz="0" w:space="0" w:color="auto"/>
          </w:divBdr>
        </w:div>
        <w:div w:id="156847056">
          <w:marLeft w:val="1886"/>
          <w:marRight w:val="0"/>
          <w:marTop w:val="0"/>
          <w:marBottom w:val="0"/>
          <w:divBdr>
            <w:top w:val="none" w:sz="0" w:space="0" w:color="auto"/>
            <w:left w:val="none" w:sz="0" w:space="0" w:color="auto"/>
            <w:bottom w:val="none" w:sz="0" w:space="0" w:color="auto"/>
            <w:right w:val="none" w:sz="0" w:space="0" w:color="auto"/>
          </w:divBdr>
        </w:div>
        <w:div w:id="1596477304">
          <w:marLeft w:val="1886"/>
          <w:marRight w:val="0"/>
          <w:marTop w:val="0"/>
          <w:marBottom w:val="0"/>
          <w:divBdr>
            <w:top w:val="none" w:sz="0" w:space="0" w:color="auto"/>
            <w:left w:val="none" w:sz="0" w:space="0" w:color="auto"/>
            <w:bottom w:val="none" w:sz="0" w:space="0" w:color="auto"/>
            <w:right w:val="none" w:sz="0" w:space="0" w:color="auto"/>
          </w:divBdr>
        </w:div>
        <w:div w:id="1156800497">
          <w:marLeft w:val="1886"/>
          <w:marRight w:val="0"/>
          <w:marTop w:val="0"/>
          <w:marBottom w:val="0"/>
          <w:divBdr>
            <w:top w:val="none" w:sz="0" w:space="0" w:color="auto"/>
            <w:left w:val="none" w:sz="0" w:space="0" w:color="auto"/>
            <w:bottom w:val="none" w:sz="0" w:space="0" w:color="auto"/>
            <w:right w:val="none" w:sz="0" w:space="0" w:color="auto"/>
          </w:divBdr>
        </w:div>
        <w:div w:id="1344358575">
          <w:marLeft w:val="1166"/>
          <w:marRight w:val="0"/>
          <w:marTop w:val="0"/>
          <w:marBottom w:val="0"/>
          <w:divBdr>
            <w:top w:val="none" w:sz="0" w:space="0" w:color="auto"/>
            <w:left w:val="none" w:sz="0" w:space="0" w:color="auto"/>
            <w:bottom w:val="none" w:sz="0" w:space="0" w:color="auto"/>
            <w:right w:val="none" w:sz="0" w:space="0" w:color="auto"/>
          </w:divBdr>
        </w:div>
        <w:div w:id="1095781491">
          <w:marLeft w:val="1166"/>
          <w:marRight w:val="0"/>
          <w:marTop w:val="0"/>
          <w:marBottom w:val="0"/>
          <w:divBdr>
            <w:top w:val="none" w:sz="0" w:space="0" w:color="auto"/>
            <w:left w:val="none" w:sz="0" w:space="0" w:color="auto"/>
            <w:bottom w:val="none" w:sz="0" w:space="0" w:color="auto"/>
            <w:right w:val="none" w:sz="0" w:space="0" w:color="auto"/>
          </w:divBdr>
        </w:div>
        <w:div w:id="1128163879">
          <w:marLeft w:val="1166"/>
          <w:marRight w:val="0"/>
          <w:marTop w:val="0"/>
          <w:marBottom w:val="0"/>
          <w:divBdr>
            <w:top w:val="none" w:sz="0" w:space="0" w:color="auto"/>
            <w:left w:val="none" w:sz="0" w:space="0" w:color="auto"/>
            <w:bottom w:val="none" w:sz="0" w:space="0" w:color="auto"/>
            <w:right w:val="none" w:sz="0" w:space="0" w:color="auto"/>
          </w:divBdr>
        </w:div>
        <w:div w:id="1375155406">
          <w:marLeft w:val="1166"/>
          <w:marRight w:val="0"/>
          <w:marTop w:val="0"/>
          <w:marBottom w:val="0"/>
          <w:divBdr>
            <w:top w:val="none" w:sz="0" w:space="0" w:color="auto"/>
            <w:left w:val="none" w:sz="0" w:space="0" w:color="auto"/>
            <w:bottom w:val="none" w:sz="0" w:space="0" w:color="auto"/>
            <w:right w:val="none" w:sz="0" w:space="0" w:color="auto"/>
          </w:divBdr>
        </w:div>
      </w:divsChild>
    </w:div>
    <w:div w:id="2113545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agrifood.lt/soulfood-kviecia-ukininkus-testuoti-iranki-skirta-agromaisto-tvarumu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edita@agrifood.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edita@agrifood.l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edita@agrifood.l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 Id="rId14" Type="http://schemas.openxmlformats.org/officeDocument/2006/relationships/image" Target="media/image0.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 Id="rId14" Type="http://schemas.openxmlformats.org/officeDocument/2006/relationships/image" Target="media/image0.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 Id="rId14" Type="http://schemas.openxmlformats.org/officeDocument/2006/relationships/image" Target="media/image0.png"/></Relationships>
</file>

<file path=word/_rels/header1.xml.rels><?xml version="1.0" encoding="UTF-8" standalone="yes"?>
<Relationships xmlns="http://schemas.openxmlformats.org/package/2006/relationships"><Relationship Id="rId1" Type="http://schemas.openxmlformats.org/officeDocument/2006/relationships/image" Target="media/image1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FD6E2-3BCF-4CF9-A06E-E19A804C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5344</Words>
  <Characters>30462</Characters>
  <Application>Microsoft Office Word</Application>
  <DocSecurity>0</DocSecurity>
  <Lines>253</Lines>
  <Paragraphs>71</Paragraphs>
  <ScaleCrop>false</ScaleCrop>
  <HeadingPairs>
    <vt:vector size="6" baseType="variant">
      <vt:variant>
        <vt:lpstr>Title</vt:lpstr>
      </vt:variant>
      <vt:variant>
        <vt:i4>1</vt:i4>
      </vt:variant>
      <vt:variant>
        <vt:lpstr>Títol</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lcapel</dc:creator>
  <cp:keywords/>
  <cp:lastModifiedBy>ugne gromnickaite</cp:lastModifiedBy>
  <cp:revision>2</cp:revision>
  <cp:lastPrinted>2024-05-28T10:44:00Z</cp:lastPrinted>
  <dcterms:created xsi:type="dcterms:W3CDTF">2024-06-21T06:12:00Z</dcterms:created>
  <dcterms:modified xsi:type="dcterms:W3CDTF">2024-06-21T06:12:00Z</dcterms:modified>
</cp:coreProperties>
</file>